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28594" w14:textId="41672C7C" w:rsidR="00326DC8" w:rsidRDefault="004B2DC1" w:rsidP="00F75CEC">
      <w:r>
        <w:t>This checklist is intended for</w:t>
      </w:r>
      <w:r w:rsidR="00FA0B3D">
        <w:t xml:space="preserve"> Severe Weather</w:t>
      </w:r>
      <w:r>
        <w:t xml:space="preserve"> events that have some lead time before landfall or reaching an area that impacts your people or business</w:t>
      </w:r>
      <w:r w:rsidR="00FA0B3D">
        <w:t>, like hurricanes and wildfires</w:t>
      </w:r>
      <w:r>
        <w:t xml:space="preserve">. With the </w:t>
      </w:r>
      <w:hyperlink r:id="rId11" w:history="1">
        <w:r w:rsidRPr="00DF41A6">
          <w:rPr>
            <w:rStyle w:val="Hyperlink"/>
          </w:rPr>
          <w:t>COVID-19 pandemic</w:t>
        </w:r>
      </w:hyperlink>
      <w:r w:rsidR="004332A7">
        <w:t xml:space="preserve"> overlapping with other critical events, Everbridge has adjusted its best practices for long-term messaging to minimize message fatigue for Contacts and increase message deliverability as </w:t>
      </w:r>
      <w:r w:rsidR="00DF41A6">
        <w:t xml:space="preserve">organizations worldwide attempt to send alerts to their people. </w:t>
      </w:r>
    </w:p>
    <w:p w14:paraId="6249E16D" w14:textId="2E226FAF" w:rsidR="00F75CEC" w:rsidRDefault="00DF41A6" w:rsidP="00F75CEC">
      <w:r>
        <w:t xml:space="preserve">Please note the differences in this document compared to historic </w:t>
      </w:r>
      <w:r w:rsidR="00326DC8">
        <w:t>severe weather resources</w:t>
      </w:r>
      <w:r w:rsidR="00DB75BB">
        <w:t xml:space="preserve">, and that </w:t>
      </w:r>
      <w:r w:rsidR="00326DC8">
        <w:t>Best Practice recommendations</w:t>
      </w:r>
      <w:r w:rsidR="00DB75BB">
        <w:t xml:space="preserve"> for </w:t>
      </w:r>
      <w:r w:rsidR="00326DC8">
        <w:t>Priority events that require urgent response differ from these long-term messaging recommendations.</w:t>
      </w:r>
    </w:p>
    <w:p w14:paraId="5A836AB9" w14:textId="53759E61" w:rsidR="007C446D" w:rsidRDefault="00DB07A1" w:rsidP="009C1630">
      <w:pPr>
        <w:pStyle w:val="Heading1"/>
      </w:pPr>
      <w:r w:rsidRPr="00DB07A1">
        <w:t>General Consideration</w:t>
      </w:r>
      <w:r w:rsidR="00DA4738">
        <w:t>s</w:t>
      </w:r>
    </w:p>
    <w:p w14:paraId="1EBB15D4" w14:textId="6D21348C" w:rsidR="00093AA0" w:rsidRDefault="00093AA0" w:rsidP="00093AA0">
      <w:pPr>
        <w:numPr>
          <w:ilvl w:val="1"/>
          <w:numId w:val="12"/>
        </w:numPr>
        <w:spacing w:line="240" w:lineRule="auto"/>
        <w:ind w:left="360"/>
        <w:rPr>
          <w:b/>
          <w:bCs/>
        </w:rPr>
      </w:pPr>
      <w:r w:rsidRPr="00093AA0">
        <w:rPr>
          <w:b/>
          <w:bCs/>
        </w:rPr>
        <w:t>Consider Sharing Priority and Non-Priority Alerts Differently</w:t>
      </w:r>
    </w:p>
    <w:p w14:paraId="70CD49D0" w14:textId="77777777" w:rsidR="00BE053F" w:rsidRPr="00665988" w:rsidRDefault="00BE053F" w:rsidP="00BE053F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Consider using limited Delivery Methods for Non-Priority </w:t>
      </w:r>
      <w:proofErr w:type="gramStart"/>
      <w:r>
        <w:rPr>
          <w:rFonts w:cstheme="minorHAnsi"/>
        </w:rPr>
        <w:t>messages, and</w:t>
      </w:r>
      <w:proofErr w:type="gramEnd"/>
      <w:r>
        <w:rPr>
          <w:rFonts w:cstheme="minorHAnsi"/>
        </w:rPr>
        <w:t xml:space="preserve"> publicize the change! This may include sending Non-Priority messages to Email, Everbridge Mobile App, and posting to a webpage, while Priority messages go to </w:t>
      </w:r>
      <w:proofErr w:type="gramStart"/>
      <w:r>
        <w:rPr>
          <w:rFonts w:cstheme="minorHAnsi"/>
        </w:rPr>
        <w:t>all of</w:t>
      </w:r>
      <w:proofErr w:type="gramEnd"/>
      <w:r>
        <w:rPr>
          <w:rFonts w:cstheme="minorHAnsi"/>
        </w:rPr>
        <w:t xml:space="preserve"> those methods </w:t>
      </w:r>
      <w:r w:rsidRPr="006165E6">
        <w:rPr>
          <w:rFonts w:cstheme="minorHAnsi"/>
          <w:b/>
          <w:bCs/>
        </w:rPr>
        <w:t>and</w:t>
      </w:r>
      <w:r>
        <w:rPr>
          <w:rFonts w:cstheme="minorHAnsi"/>
        </w:rPr>
        <w:t xml:space="preserve"> SMS and Phone Calls. </w:t>
      </w:r>
    </w:p>
    <w:p w14:paraId="1EF0F013" w14:textId="77777777" w:rsidR="00294426" w:rsidRDefault="00294426" w:rsidP="00294426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Post your announcement on a webpage before sending messages. This will give you the ability to insert a link to the message for recipients to </w:t>
      </w:r>
      <w:proofErr w:type="gramStart"/>
      <w:r>
        <w:rPr>
          <w:rFonts w:cstheme="minorHAnsi"/>
        </w:rPr>
        <w:t>visit, and</w:t>
      </w:r>
      <w:proofErr w:type="gramEnd"/>
      <w:r>
        <w:rPr>
          <w:rFonts w:cstheme="minorHAnsi"/>
        </w:rPr>
        <w:t xml:space="preserve"> allow you to share non-priority alerts in a separate space to limit non-priority messages.</w:t>
      </w:r>
    </w:p>
    <w:p w14:paraId="1C36D1BC" w14:textId="77777777" w:rsidR="00294426" w:rsidRDefault="00294426" w:rsidP="00294426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 xml:space="preserve">Consider the use of URL </w:t>
      </w:r>
      <w:r w:rsidRPr="00851296">
        <w:rPr>
          <w:rFonts w:cstheme="minorHAnsi"/>
        </w:rPr>
        <w:t>shortener</w:t>
      </w:r>
      <w:r>
        <w:rPr>
          <w:rFonts w:cstheme="minorHAnsi"/>
        </w:rPr>
        <w:t>s to reduce the length of your SMS message.</w:t>
      </w:r>
    </w:p>
    <w:p w14:paraId="7E18E20C" w14:textId="77777777" w:rsidR="00294426" w:rsidRPr="00011563" w:rsidRDefault="00294426" w:rsidP="00294426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Encourage Contacts to download the Everbridge Mobile App to receive messages on a Delivery Method Everbridge manages for effective delivery during times when first responders have priority over phone lines.</w:t>
      </w:r>
    </w:p>
    <w:p w14:paraId="7EC04595" w14:textId="6765D725" w:rsidR="00DB07A1" w:rsidRPr="00DB07A1" w:rsidRDefault="00CC4A51" w:rsidP="009C1630">
      <w:pPr>
        <w:numPr>
          <w:ilvl w:val="1"/>
          <w:numId w:val="12"/>
        </w:numPr>
        <w:spacing w:line="240" w:lineRule="auto"/>
        <w:ind w:left="360"/>
      </w:pPr>
      <w:r>
        <w:rPr>
          <w:b/>
          <w:bCs/>
        </w:rPr>
        <w:t>Pre-Plan Awareness Campaign</w:t>
      </w:r>
    </w:p>
    <w:p w14:paraId="313A4E7B" w14:textId="3B0B8CD7" w:rsidR="00DB07A1" w:rsidRPr="00DB07A1" w:rsidRDefault="00DB07A1" w:rsidP="00DA4738">
      <w:pPr>
        <w:numPr>
          <w:ilvl w:val="0"/>
          <w:numId w:val="21"/>
        </w:numPr>
        <w:spacing w:line="240" w:lineRule="auto"/>
      </w:pPr>
      <w:r w:rsidRPr="00DB07A1">
        <w:t xml:space="preserve">Post in newsletters, flyers, leaflets in utility bills or paychecks and tv displays at entrances, on your internet/intranet, and on Facebook, </w:t>
      </w:r>
      <w:r w:rsidR="00711123" w:rsidRPr="00DB07A1">
        <w:t>Twitter,</w:t>
      </w:r>
      <w:r w:rsidRPr="00DB07A1">
        <w:t xml:space="preserve"> and Instagram</w:t>
      </w:r>
      <w:r w:rsidR="002F401D">
        <w:t>.</w:t>
      </w:r>
    </w:p>
    <w:p w14:paraId="24E19E13" w14:textId="33D45230" w:rsidR="00DB07A1" w:rsidRPr="00DB07A1" w:rsidRDefault="00DB07A1" w:rsidP="00DA4738">
      <w:pPr>
        <w:numPr>
          <w:ilvl w:val="0"/>
          <w:numId w:val="21"/>
        </w:numPr>
        <w:spacing w:line="240" w:lineRule="auto"/>
      </w:pPr>
      <w:r w:rsidRPr="00DB07A1">
        <w:t>Mention the system and recent use cases at town halls and quarterly all hands meetings</w:t>
      </w:r>
      <w:r w:rsidR="002B0DB2">
        <w:t xml:space="preserve">, and share the </w:t>
      </w:r>
      <w:hyperlink r:id="rId12" w:history="1">
        <w:r w:rsidR="002B0DB2" w:rsidRPr="002B0E2B">
          <w:rPr>
            <w:rStyle w:val="Hyperlink"/>
          </w:rPr>
          <w:t>SMS short codes</w:t>
        </w:r>
      </w:hyperlink>
      <w:r w:rsidR="002B0DB2">
        <w:t xml:space="preserve"> that </w:t>
      </w:r>
      <w:r w:rsidR="002B0E2B">
        <w:t>texts will come from for Contacts to save.</w:t>
      </w:r>
      <w:r w:rsidR="00E5422B" w:rsidRPr="00E5422B">
        <w:t xml:space="preserve"> U.S. public agencies</w:t>
      </w:r>
      <w:r w:rsidR="003E35CC">
        <w:t xml:space="preserve"> sending messages to US devices should note </w:t>
      </w:r>
      <w:r w:rsidR="001533D5">
        <w:t xml:space="preserve">the </w:t>
      </w:r>
      <w:hyperlink r:id="rId13" w:history="1">
        <w:r w:rsidR="001533D5" w:rsidRPr="00D44401">
          <w:rPr>
            <w:rStyle w:val="Hyperlink"/>
          </w:rPr>
          <w:t>updated</w:t>
        </w:r>
        <w:r w:rsidR="003E35CC" w:rsidRPr="00D44401">
          <w:rPr>
            <w:rStyle w:val="Hyperlink"/>
          </w:rPr>
          <w:t xml:space="preserve"> SMS sender ID</w:t>
        </w:r>
      </w:hyperlink>
      <w:r w:rsidR="001533D5">
        <w:t xml:space="preserve"> of</w:t>
      </w:r>
      <w:r w:rsidR="003E35CC">
        <w:t xml:space="preserve"> 88911 (not 89361).</w:t>
      </w:r>
    </w:p>
    <w:p w14:paraId="7E7A0D20" w14:textId="7FDB2096" w:rsidR="00DB07A1" w:rsidRPr="00DB07A1" w:rsidRDefault="00DB07A1" w:rsidP="00DA4738">
      <w:pPr>
        <w:numPr>
          <w:ilvl w:val="0"/>
          <w:numId w:val="21"/>
        </w:numPr>
        <w:spacing w:line="240" w:lineRule="auto"/>
      </w:pPr>
      <w:r w:rsidRPr="00DB07A1">
        <w:t>List clear reminders about how the system will be branded to minimize phishing reports</w:t>
      </w:r>
      <w:r w:rsidR="002B0E2B">
        <w:t>.</w:t>
      </w:r>
    </w:p>
    <w:p w14:paraId="64A33E1D" w14:textId="46B8BA7B" w:rsidR="00DB07A1" w:rsidRDefault="00DB07A1" w:rsidP="00DA4738">
      <w:pPr>
        <w:numPr>
          <w:ilvl w:val="0"/>
          <w:numId w:val="21"/>
        </w:numPr>
        <w:spacing w:line="240" w:lineRule="auto"/>
      </w:pPr>
      <w:r w:rsidRPr="00DB07A1">
        <w:t>Outline how Contacts can update their information</w:t>
      </w:r>
      <w:r w:rsidR="002B0E2B">
        <w:t>.</w:t>
      </w:r>
    </w:p>
    <w:p w14:paraId="46770086" w14:textId="48DBF961" w:rsidR="00DB07A1" w:rsidRPr="00DB07A1" w:rsidRDefault="00DB07A1" w:rsidP="009C1630">
      <w:pPr>
        <w:numPr>
          <w:ilvl w:val="1"/>
          <w:numId w:val="12"/>
        </w:numPr>
        <w:spacing w:line="240" w:lineRule="auto"/>
        <w:ind w:left="360"/>
      </w:pPr>
      <w:r w:rsidRPr="00DB07A1">
        <w:rPr>
          <w:b/>
          <w:bCs/>
        </w:rPr>
        <w:t xml:space="preserve">Include </w:t>
      </w:r>
      <w:r w:rsidR="00955835">
        <w:rPr>
          <w:b/>
          <w:bCs/>
        </w:rPr>
        <w:t>O</w:t>
      </w:r>
      <w:r w:rsidRPr="00DB07A1">
        <w:rPr>
          <w:b/>
          <w:bCs/>
        </w:rPr>
        <w:t xml:space="preserve">ther </w:t>
      </w:r>
      <w:r w:rsidR="00955835">
        <w:rPr>
          <w:b/>
          <w:bCs/>
        </w:rPr>
        <w:t>D</w:t>
      </w:r>
      <w:r w:rsidRPr="00DB07A1">
        <w:rPr>
          <w:b/>
          <w:bCs/>
        </w:rPr>
        <w:t>epartments/</w:t>
      </w:r>
      <w:r w:rsidR="00955835">
        <w:rPr>
          <w:b/>
          <w:bCs/>
        </w:rPr>
        <w:t>L</w:t>
      </w:r>
      <w:r w:rsidRPr="00DB07A1">
        <w:rPr>
          <w:b/>
          <w:bCs/>
        </w:rPr>
        <w:t xml:space="preserve">eadership in </w:t>
      </w:r>
      <w:r w:rsidR="00955835">
        <w:rPr>
          <w:b/>
          <w:bCs/>
        </w:rPr>
        <w:t>P</w:t>
      </w:r>
      <w:r w:rsidR="00093AA0">
        <w:rPr>
          <w:b/>
          <w:bCs/>
        </w:rPr>
        <w:t>reparedness</w:t>
      </w:r>
      <w:r w:rsidR="00955835">
        <w:rPr>
          <w:b/>
          <w:bCs/>
        </w:rPr>
        <w:t xml:space="preserve"> Efforts</w:t>
      </w:r>
    </w:p>
    <w:p w14:paraId="5E5BF1E4" w14:textId="3B2C78E1" w:rsidR="00DB07A1" w:rsidRPr="00DB07A1" w:rsidRDefault="00DB07A1" w:rsidP="00DA4738">
      <w:pPr>
        <w:numPr>
          <w:ilvl w:val="0"/>
          <w:numId w:val="22"/>
        </w:numPr>
        <w:spacing w:line="240" w:lineRule="auto"/>
      </w:pPr>
      <w:r w:rsidRPr="00DB07A1">
        <w:t>IT/HelpDesk, HR/Public Relations</w:t>
      </w:r>
      <w:r w:rsidR="0030615C">
        <w:t>/Corporate Comms</w:t>
      </w:r>
      <w:r w:rsidRPr="00DB07A1">
        <w:t>/PIO, Security/GSOC, Business Assurance, Infrastructure/Telecom</w:t>
      </w:r>
    </w:p>
    <w:p w14:paraId="085B902C" w14:textId="1B04B417" w:rsidR="00DB07A1" w:rsidRPr="00DB07A1" w:rsidRDefault="00DB07A1" w:rsidP="00DA4738">
      <w:pPr>
        <w:numPr>
          <w:ilvl w:val="0"/>
          <w:numId w:val="22"/>
        </w:numPr>
        <w:spacing w:line="240" w:lineRule="auto"/>
      </w:pPr>
      <w:r w:rsidRPr="00DB07A1">
        <w:t>Ensure leadership</w:t>
      </w:r>
      <w:r w:rsidR="00F12CBC">
        <w:t>/</w:t>
      </w:r>
      <w:r w:rsidRPr="00DB07A1">
        <w:t xml:space="preserve">management at </w:t>
      </w:r>
      <w:r w:rsidR="00F12CBC">
        <w:t>all</w:t>
      </w:r>
      <w:r w:rsidRPr="00DB07A1">
        <w:t xml:space="preserve"> locations are aware of impending </w:t>
      </w:r>
      <w:r w:rsidR="001049D7">
        <w:t>messaging</w:t>
      </w:r>
      <w:r w:rsidRPr="00DB07A1">
        <w:t xml:space="preserve"> </w:t>
      </w:r>
      <w:r w:rsidR="00F12CBC">
        <w:t>and expectations</w:t>
      </w:r>
    </w:p>
    <w:p w14:paraId="3E024E74" w14:textId="0FFD4953" w:rsidR="00DB07A1" w:rsidRDefault="00DB07A1" w:rsidP="009C1630">
      <w:pPr>
        <w:pStyle w:val="Heading1"/>
      </w:pPr>
      <w:r>
        <w:t xml:space="preserve">Everbridge </w:t>
      </w:r>
      <w:r w:rsidR="00F12CBC">
        <w:t>Features</w:t>
      </w:r>
      <w:r>
        <w:t xml:space="preserve"> to Review</w:t>
      </w:r>
    </w:p>
    <w:p w14:paraId="6B8DF879" w14:textId="54019C88" w:rsidR="00C71AAA" w:rsidRPr="00C71AAA" w:rsidRDefault="00C71AAA" w:rsidP="00C71AAA">
      <w:pPr>
        <w:rPr>
          <w:b/>
          <w:bCs/>
        </w:rPr>
      </w:pPr>
      <w:r w:rsidRPr="00C71AAA">
        <w:rPr>
          <w:b/>
          <w:bCs/>
        </w:rPr>
        <w:t>Settings</w:t>
      </w:r>
    </w:p>
    <w:p w14:paraId="5C4B42EF" w14:textId="38609056" w:rsidR="00DB07A1" w:rsidRPr="00DB07A1" w:rsidRDefault="00DB07A1" w:rsidP="00D611A5">
      <w:pPr>
        <w:numPr>
          <w:ilvl w:val="0"/>
          <w:numId w:val="27"/>
        </w:numPr>
      </w:pPr>
      <w:r w:rsidRPr="00DB07A1">
        <w:rPr>
          <w:b/>
          <w:bCs/>
        </w:rPr>
        <w:t>Broadcast Timing and Duration</w:t>
      </w:r>
    </w:p>
    <w:p w14:paraId="0D984966" w14:textId="1A450E64" w:rsidR="00EC6C7B" w:rsidRDefault="002E618E" w:rsidP="00D611A5">
      <w:pPr>
        <w:numPr>
          <w:ilvl w:val="1"/>
          <w:numId w:val="24"/>
        </w:numPr>
      </w:pPr>
      <w:r>
        <w:t>Use a high</w:t>
      </w:r>
      <w:r w:rsidR="00DB07A1" w:rsidRPr="00DB07A1">
        <w:t xml:space="preserve"> Broadcast Duration </w:t>
      </w:r>
      <w:r w:rsidR="005E7654">
        <w:t>–</w:t>
      </w:r>
      <w:r>
        <w:t xml:space="preserve"> </w:t>
      </w:r>
      <w:r w:rsidR="005E7654">
        <w:t>ideally, the highest setting of</w:t>
      </w:r>
      <w:r w:rsidR="00DB07A1" w:rsidRPr="00DB07A1">
        <w:t xml:space="preserve"> 24</w:t>
      </w:r>
      <w:r>
        <w:t xml:space="preserve"> hours. </w:t>
      </w:r>
    </w:p>
    <w:p w14:paraId="7B16B7A2" w14:textId="7FBB78AF" w:rsidR="00EC6C7B" w:rsidRPr="00DB07A1" w:rsidRDefault="002E618E" w:rsidP="00EC6C7B">
      <w:pPr>
        <w:numPr>
          <w:ilvl w:val="2"/>
          <w:numId w:val="17"/>
        </w:numPr>
      </w:pPr>
      <w:r>
        <w:t xml:space="preserve">This means </w:t>
      </w:r>
      <w:r w:rsidR="00B8585B">
        <w:t xml:space="preserve">the system will attempt to reach Contacts who haven’t yet confirmed through this time period and the </w:t>
      </w:r>
      <w:proofErr w:type="gramStart"/>
      <w:r w:rsidR="00B8585B">
        <w:t>amount</w:t>
      </w:r>
      <w:proofErr w:type="gramEnd"/>
      <w:r w:rsidR="00B8585B">
        <w:t xml:space="preserve"> of </w:t>
      </w:r>
      <w:r w:rsidR="00D3745B">
        <w:t>predefined Cycles</w:t>
      </w:r>
      <w:r w:rsidR="00B8585B">
        <w:t xml:space="preserve">. </w:t>
      </w:r>
      <w:r w:rsidR="00EC6C7B">
        <w:t>A high Broadcast Duration</w:t>
      </w:r>
      <w:r w:rsidR="00EC6C7B" w:rsidRPr="00DB07A1">
        <w:t xml:space="preserve"> helps avoid “Confirmed Late” statuses and keeps recipients from receiving a “broadcast has ended” message if they </w:t>
      </w:r>
      <w:r w:rsidR="005E7654">
        <w:t xml:space="preserve">attempt to </w:t>
      </w:r>
      <w:r w:rsidR="00EC6C7B" w:rsidRPr="00DB07A1">
        <w:t>confirm late via email.</w:t>
      </w:r>
    </w:p>
    <w:p w14:paraId="4E53B85E" w14:textId="46E20DB9" w:rsidR="00DB07A1" w:rsidRPr="00DB07A1" w:rsidRDefault="00B8585B" w:rsidP="00EC6C7B">
      <w:pPr>
        <w:numPr>
          <w:ilvl w:val="2"/>
          <w:numId w:val="24"/>
        </w:numPr>
      </w:pPr>
      <w:r>
        <w:t xml:space="preserve">Broadcast Duration </w:t>
      </w:r>
      <w:r w:rsidR="00D367CE">
        <w:t xml:space="preserve">is important for </w:t>
      </w:r>
      <w:hyperlink r:id="rId14" w:history="1">
        <w:r w:rsidR="00D367CE" w:rsidRPr="00165B15">
          <w:rPr>
            <w:rStyle w:val="Hyperlink"/>
          </w:rPr>
          <w:t>Broadcast Throttling</w:t>
        </w:r>
      </w:hyperlink>
      <w:r w:rsidR="00205093">
        <w:t xml:space="preserve">, determines the amount of time a Public or Private </w:t>
      </w:r>
      <w:hyperlink r:id="rId15" w:history="1">
        <w:r w:rsidR="00205093" w:rsidRPr="00630BA6">
          <w:rPr>
            <w:rStyle w:val="Hyperlink"/>
          </w:rPr>
          <w:t>Incident Zone</w:t>
        </w:r>
      </w:hyperlink>
      <w:r w:rsidR="00205093">
        <w:t xml:space="preserve"> is active, and </w:t>
      </w:r>
      <w:r w:rsidR="00B276B8">
        <w:t xml:space="preserve">should also be the same or longer than the Expires setting for </w:t>
      </w:r>
      <w:hyperlink r:id="rId16" w:history="1">
        <w:r w:rsidR="00B276B8" w:rsidRPr="008A0822">
          <w:rPr>
            <w:rStyle w:val="Hyperlink"/>
          </w:rPr>
          <w:t>IPAWS alerts</w:t>
        </w:r>
      </w:hyperlink>
      <w:r w:rsidR="00C4122E">
        <w:t xml:space="preserve"> (for US public agencies).</w:t>
      </w:r>
    </w:p>
    <w:p w14:paraId="0D3F2199" w14:textId="7F88D70F" w:rsidR="00DB07A1" w:rsidRPr="00DB07A1" w:rsidRDefault="002D186D" w:rsidP="00D611A5">
      <w:pPr>
        <w:numPr>
          <w:ilvl w:val="1"/>
          <w:numId w:val="25"/>
        </w:numPr>
      </w:pPr>
      <w:r>
        <w:t>S</w:t>
      </w:r>
      <w:r w:rsidR="00DB07A1" w:rsidRPr="00DB07A1">
        <w:t>et a higher</w:t>
      </w:r>
      <w:r>
        <w:t>-</w:t>
      </w:r>
      <w:r w:rsidR="00DB07A1" w:rsidRPr="00DB07A1">
        <w:t>than</w:t>
      </w:r>
      <w:r>
        <w:t>-</w:t>
      </w:r>
      <w:r w:rsidR="00DB07A1" w:rsidRPr="00DB07A1">
        <w:t xml:space="preserve">usual Interval Between Delivery Methods </w:t>
      </w:r>
      <w:r>
        <w:t>for non-critical messages</w:t>
      </w:r>
    </w:p>
    <w:p w14:paraId="49F8A83F" w14:textId="5540BC38" w:rsidR="00DB07A1" w:rsidRPr="00DB07A1" w:rsidRDefault="00DB07A1" w:rsidP="00374E50">
      <w:pPr>
        <w:numPr>
          <w:ilvl w:val="2"/>
          <w:numId w:val="17"/>
        </w:numPr>
      </w:pPr>
      <w:r w:rsidRPr="00DB07A1">
        <w:t>Setting t</w:t>
      </w:r>
      <w:r w:rsidR="007D3A35">
        <w:t>he Interval Between Delivery Methods t</w:t>
      </w:r>
      <w:r w:rsidRPr="00DB07A1">
        <w:t xml:space="preserve">o </w:t>
      </w:r>
      <w:r w:rsidR="003F3D58">
        <w:t>3</w:t>
      </w:r>
      <w:r w:rsidRPr="00DB07A1">
        <w:t xml:space="preserve"> minutes </w:t>
      </w:r>
      <w:r w:rsidR="00050F04">
        <w:t xml:space="preserve">is appropriate </w:t>
      </w:r>
      <w:r w:rsidR="00B31B39">
        <w:t xml:space="preserve">for an update that doesn’t require immediate action </w:t>
      </w:r>
      <w:r w:rsidR="00050F04">
        <w:t>to</w:t>
      </w:r>
      <w:r w:rsidR="00B31B39">
        <w:t xml:space="preserve"> minimize disruption and message fatigue</w:t>
      </w:r>
      <w:r w:rsidR="00050F04">
        <w:t xml:space="preserve">, while a </w:t>
      </w:r>
      <w:proofErr w:type="gramStart"/>
      <w:r w:rsidR="00050F04">
        <w:t>0 or 1 minute</w:t>
      </w:r>
      <w:proofErr w:type="gramEnd"/>
      <w:r w:rsidR="00050F04">
        <w:t xml:space="preserve"> </w:t>
      </w:r>
      <w:r w:rsidR="00F155E3">
        <w:t>I</w:t>
      </w:r>
      <w:r w:rsidR="00050F04">
        <w:t xml:space="preserve">nterval </w:t>
      </w:r>
      <w:r w:rsidR="00F155E3">
        <w:t xml:space="preserve">Between Delivery Methods </w:t>
      </w:r>
      <w:r w:rsidR="00050F04">
        <w:t xml:space="preserve">should be used when immediate action is required, for example during an evacuation order </w:t>
      </w:r>
      <w:r w:rsidR="00734AFB">
        <w:t>when only a few hours remain before</w:t>
      </w:r>
      <w:r w:rsidR="00050F04">
        <w:t xml:space="preserve"> landfall</w:t>
      </w:r>
      <w:r w:rsidRPr="00DB07A1">
        <w:t xml:space="preserve">. This helps ensure Contacts trust your system and know </w:t>
      </w:r>
      <w:proofErr w:type="gramStart"/>
      <w:r w:rsidRPr="00DB07A1">
        <w:t>you’ll</w:t>
      </w:r>
      <w:proofErr w:type="gramEnd"/>
      <w:r w:rsidRPr="00DB07A1">
        <w:t xml:space="preserve"> only blast them at a rapid pace </w:t>
      </w:r>
      <w:r w:rsidR="00B31B39">
        <w:t xml:space="preserve">when </w:t>
      </w:r>
      <w:r w:rsidR="002B1276">
        <w:t>there is an imminent threa</w:t>
      </w:r>
      <w:r w:rsidR="00295BB5">
        <w:t>t</w:t>
      </w:r>
      <w:r w:rsidRPr="00DB07A1">
        <w:t>.</w:t>
      </w:r>
    </w:p>
    <w:p w14:paraId="635B6588" w14:textId="2B54F73E" w:rsidR="00DB07A1" w:rsidRPr="00DB07A1" w:rsidRDefault="00AD41C1" w:rsidP="00D611A5">
      <w:pPr>
        <w:numPr>
          <w:ilvl w:val="1"/>
          <w:numId w:val="26"/>
        </w:numPr>
      </w:pPr>
      <w:r>
        <w:t>Adjust</w:t>
      </w:r>
      <w:r w:rsidR="00DB07A1" w:rsidRPr="00DB07A1">
        <w:t xml:space="preserve"> </w:t>
      </w:r>
      <w:r w:rsidR="002D186D">
        <w:t>Multiple C</w:t>
      </w:r>
      <w:r w:rsidR="00DB07A1" w:rsidRPr="00DB07A1">
        <w:t xml:space="preserve">ycles </w:t>
      </w:r>
    </w:p>
    <w:p w14:paraId="4452FAC8" w14:textId="56FF2EDC" w:rsidR="00DB07A1" w:rsidRPr="00DB07A1" w:rsidRDefault="005F60C9" w:rsidP="00374E50">
      <w:pPr>
        <w:numPr>
          <w:ilvl w:val="2"/>
          <w:numId w:val="17"/>
        </w:numPr>
      </w:pPr>
      <w:r>
        <w:t xml:space="preserve">Standard practice is to use 1 Cycle to attempt to reach Contacts with </w:t>
      </w:r>
      <w:r w:rsidR="00F51F4D">
        <w:t xml:space="preserve">pertinent information </w:t>
      </w:r>
      <w:proofErr w:type="gramStart"/>
      <w:r w:rsidR="00F51F4D">
        <w:t>once</w:t>
      </w:r>
      <w:r w:rsidR="007E4B60">
        <w:t>, and</w:t>
      </w:r>
      <w:proofErr w:type="gramEnd"/>
      <w:r w:rsidR="007E4B60">
        <w:t xml:space="preserve"> avoid re-sending old information when new content should be sent</w:t>
      </w:r>
      <w:r w:rsidR="00F51F4D">
        <w:t xml:space="preserve">. </w:t>
      </w:r>
      <w:r w:rsidR="00C10AA1">
        <w:t xml:space="preserve">Contacts who </w:t>
      </w:r>
      <w:proofErr w:type="gramStart"/>
      <w:r w:rsidR="00C10AA1">
        <w:t>don’t</w:t>
      </w:r>
      <w:proofErr w:type="gramEnd"/>
      <w:r w:rsidR="00C10AA1">
        <w:t xml:space="preserve"> see the message at first will still </w:t>
      </w:r>
      <w:r w:rsidR="003B126D">
        <w:t>have</w:t>
      </w:r>
      <w:r w:rsidR="00C10AA1">
        <w:t xml:space="preserve"> a missed call, text, email etc.</w:t>
      </w:r>
    </w:p>
    <w:p w14:paraId="34771593" w14:textId="216F2FB7" w:rsidR="006817DA" w:rsidRPr="006817DA" w:rsidRDefault="006817DA" w:rsidP="00D611A5">
      <w:pPr>
        <w:numPr>
          <w:ilvl w:val="0"/>
          <w:numId w:val="28"/>
        </w:numPr>
        <w:rPr>
          <w:b/>
          <w:bCs/>
        </w:rPr>
      </w:pPr>
      <w:r w:rsidRPr="006817DA">
        <w:rPr>
          <w:b/>
          <w:bCs/>
        </w:rPr>
        <w:t>SMS Options</w:t>
      </w:r>
    </w:p>
    <w:p w14:paraId="41863DE5" w14:textId="42C4F97E" w:rsidR="006817DA" w:rsidRDefault="00EB697F" w:rsidP="006817DA">
      <w:pPr>
        <w:numPr>
          <w:ilvl w:val="1"/>
          <w:numId w:val="28"/>
        </w:numPr>
      </w:pPr>
      <w:r>
        <w:t>D</w:t>
      </w:r>
      <w:r w:rsidR="00824B54">
        <w:t xml:space="preserve">isabling Title in SMS Messages allows you to remove duplicative </w:t>
      </w:r>
      <w:r>
        <w:t xml:space="preserve">content from the Title of a message in the Body. Please note this applies across the organization, so existing templates should be updated to include relevant </w:t>
      </w:r>
      <w:r w:rsidR="005A52CB">
        <w:t>content from the title in the body and message senders should be instructed to ensure they include relevant content in the SMS body as well.</w:t>
      </w:r>
    </w:p>
    <w:p w14:paraId="0CE85D23" w14:textId="28C26F38" w:rsidR="00AA4F70" w:rsidRDefault="00AA4F70" w:rsidP="006817DA">
      <w:pPr>
        <w:numPr>
          <w:ilvl w:val="1"/>
          <w:numId w:val="28"/>
        </w:numPr>
      </w:pPr>
      <w:r>
        <w:t xml:space="preserve">Be aware that if </w:t>
      </w:r>
      <w:r w:rsidR="00BF7F35">
        <w:t>messages are over the limit for one SMS, the “</w:t>
      </w:r>
      <w:r w:rsidR="00CE324B">
        <w:t xml:space="preserve">Include Short URL </w:t>
      </w:r>
      <w:r w:rsidR="005515C1">
        <w:t xml:space="preserve">in SMS Confirmation” may be ignored as only one URL will be used in the text to point to a longer message website. </w:t>
      </w:r>
    </w:p>
    <w:p w14:paraId="19A42D3E" w14:textId="4C58FCD5" w:rsidR="005A52CB" w:rsidRDefault="002A55ED" w:rsidP="006817DA">
      <w:pPr>
        <w:numPr>
          <w:ilvl w:val="1"/>
          <w:numId w:val="28"/>
        </w:numPr>
      </w:pPr>
      <w:r>
        <w:t>Add a short name under the new SMS Message Prefix setting to automatically include your organization’s short name in every SMS to build credibility</w:t>
      </w:r>
      <w:r w:rsidR="000F4590">
        <w:t xml:space="preserve">. If you had manually added short names to your templates in the past, remove those entries and ensure Users </w:t>
      </w:r>
      <w:proofErr w:type="gramStart"/>
      <w:r w:rsidR="000F4590">
        <w:t>aren’t</w:t>
      </w:r>
      <w:proofErr w:type="gramEnd"/>
      <w:r w:rsidR="000F4590">
        <w:t xml:space="preserve"> duplicating them in new messages</w:t>
      </w:r>
    </w:p>
    <w:p w14:paraId="2FA00099" w14:textId="313BC71D" w:rsidR="00AA4F70" w:rsidRDefault="00DE1D78" w:rsidP="006817DA">
      <w:pPr>
        <w:numPr>
          <w:ilvl w:val="1"/>
          <w:numId w:val="28"/>
        </w:numPr>
      </w:pPr>
      <w:r>
        <w:t>SMS URL Duration determines how long the link available in an SMS longer than one text message is available to click and view online,</w:t>
      </w:r>
      <w:r w:rsidR="007051B4">
        <w:t xml:space="preserve"> selecting “5 Days” enables the message to be viewed an additional 5 days after your Broadcast Duration.</w:t>
      </w:r>
    </w:p>
    <w:p w14:paraId="5D527A27" w14:textId="0F299447" w:rsidR="007051B4" w:rsidRDefault="007051B4" w:rsidP="006817DA">
      <w:pPr>
        <w:numPr>
          <w:ilvl w:val="1"/>
          <w:numId w:val="28"/>
        </w:numPr>
      </w:pPr>
      <w:r>
        <w:t>Header on SMS URL Web Page should reflect the same branding used for your Sender Name in emails and content used to brand your system with your Contacts</w:t>
      </w:r>
    </w:p>
    <w:p w14:paraId="492A198C" w14:textId="3B20667E" w:rsidR="007051B4" w:rsidRDefault="00CF03D8" w:rsidP="006817DA">
      <w:pPr>
        <w:numPr>
          <w:ilvl w:val="1"/>
          <w:numId w:val="28"/>
        </w:numPr>
      </w:pPr>
      <w:r>
        <w:t xml:space="preserve">Adding a Custom Badge to the web page used for SMS messages that take up more than one text allows Contacts who click on your Web Page Message to </w:t>
      </w:r>
      <w:r w:rsidR="001116FF">
        <w:t>verify they are reading credible information from your organization. Add the same logo or banner used in</w:t>
      </w:r>
      <w:r w:rsidR="004E4341">
        <w:t xml:space="preserve"> </w:t>
      </w:r>
      <w:r w:rsidR="001116FF">
        <w:t xml:space="preserve">emails, </w:t>
      </w:r>
      <w:r w:rsidR="004E4341">
        <w:t xml:space="preserve">the Everbridge </w:t>
      </w:r>
      <w:r w:rsidR="001116FF">
        <w:t xml:space="preserve">Member Portal, or </w:t>
      </w:r>
      <w:r w:rsidR="004E4341">
        <w:t>organization-wide branding.</w:t>
      </w:r>
    </w:p>
    <w:p w14:paraId="4AE3A968" w14:textId="487E6860" w:rsidR="00DB07A1" w:rsidRPr="00DB07A1" w:rsidRDefault="00DB07A1" w:rsidP="00D611A5">
      <w:pPr>
        <w:numPr>
          <w:ilvl w:val="0"/>
          <w:numId w:val="28"/>
        </w:numPr>
      </w:pPr>
      <w:r w:rsidRPr="00DB07A1">
        <w:rPr>
          <w:b/>
          <w:bCs/>
        </w:rPr>
        <w:t>Caller ID</w:t>
      </w:r>
    </w:p>
    <w:p w14:paraId="1AE6EA6D" w14:textId="77777777" w:rsidR="00DB07A1" w:rsidRPr="00DB07A1" w:rsidRDefault="00DB07A1" w:rsidP="00D611A5">
      <w:pPr>
        <w:numPr>
          <w:ilvl w:val="1"/>
          <w:numId w:val="28"/>
        </w:numPr>
      </w:pPr>
      <w:r w:rsidRPr="00DB07A1">
        <w:t>Ideally, have your IT provision a custom number with a voice recording (“You have reached XYZ Alerts, if you believe you received this message in error or have any questions…”)</w:t>
      </w:r>
    </w:p>
    <w:p w14:paraId="27BC23CD" w14:textId="5D3F60F6" w:rsidR="00DB07A1" w:rsidRPr="00DB07A1" w:rsidRDefault="00DB07A1" w:rsidP="00D611A5">
      <w:pPr>
        <w:numPr>
          <w:ilvl w:val="1"/>
          <w:numId w:val="28"/>
        </w:numPr>
      </w:pPr>
      <w:r w:rsidRPr="00DB07A1">
        <w:t>Use a real phone number, not 123-456-7890 or 555-555-5555</w:t>
      </w:r>
      <w:r w:rsidR="00C455B3">
        <w:t xml:space="preserve">, as described in </w:t>
      </w:r>
      <w:hyperlink r:id="rId17" w:history="1">
        <w:r w:rsidR="00C455B3" w:rsidRPr="00F149DA">
          <w:rPr>
            <w:rStyle w:val="Hyperlink"/>
          </w:rPr>
          <w:t>Caller ID Best Practices</w:t>
        </w:r>
      </w:hyperlink>
      <w:r w:rsidR="00C455B3">
        <w:t>.</w:t>
      </w:r>
    </w:p>
    <w:p w14:paraId="77B63EE5" w14:textId="26A033FD" w:rsidR="00DB07A1" w:rsidRPr="00DB07A1" w:rsidRDefault="003B126D" w:rsidP="00D611A5">
      <w:pPr>
        <w:numPr>
          <w:ilvl w:val="1"/>
          <w:numId w:val="28"/>
        </w:numPr>
      </w:pPr>
      <w:r>
        <w:t>A</w:t>
      </w:r>
      <w:r w:rsidR="00DB07A1" w:rsidRPr="00DB07A1">
        <w:t>void using the Ops center</w:t>
      </w:r>
      <w:r>
        <w:t>/</w:t>
      </w:r>
      <w:r w:rsidR="00DB07A1" w:rsidRPr="00DB07A1">
        <w:t>phone bank to avoid inundat</w:t>
      </w:r>
      <w:r>
        <w:t>ion of</w:t>
      </w:r>
      <w:r w:rsidR="00DB07A1" w:rsidRPr="00DB07A1">
        <w:t xml:space="preserve"> callbacks on priority lines</w:t>
      </w:r>
      <w:r w:rsidR="00A13407">
        <w:t>.</w:t>
      </w:r>
    </w:p>
    <w:p w14:paraId="2597C5B6" w14:textId="77777777" w:rsidR="00DB07A1" w:rsidRPr="00DB07A1" w:rsidRDefault="00DB07A1" w:rsidP="00D611A5">
      <w:pPr>
        <w:numPr>
          <w:ilvl w:val="0"/>
          <w:numId w:val="29"/>
        </w:numPr>
      </w:pPr>
      <w:r w:rsidRPr="00DB07A1">
        <w:rPr>
          <w:b/>
          <w:bCs/>
        </w:rPr>
        <w:t xml:space="preserve">Sender Name </w:t>
      </w:r>
    </w:p>
    <w:p w14:paraId="4A88ADF5" w14:textId="5476E0D3" w:rsidR="00DB07A1" w:rsidRPr="00DB07A1" w:rsidRDefault="00DB07A1" w:rsidP="00374E50">
      <w:pPr>
        <w:numPr>
          <w:ilvl w:val="1"/>
          <w:numId w:val="17"/>
        </w:numPr>
      </w:pPr>
      <w:r w:rsidRPr="00DB07A1">
        <w:t>Should be a phrase or unique name for your alert system</w:t>
      </w:r>
      <w:r w:rsidR="00D42950">
        <w:t xml:space="preserve"> to appear in emails</w:t>
      </w:r>
    </w:p>
    <w:p w14:paraId="78867DD8" w14:textId="0445496A" w:rsidR="00DB07A1" w:rsidRPr="00DB07A1" w:rsidRDefault="00DB07A1" w:rsidP="00374E50">
      <w:pPr>
        <w:numPr>
          <w:ilvl w:val="1"/>
          <w:numId w:val="17"/>
        </w:numPr>
      </w:pPr>
      <w:r w:rsidRPr="00DB07A1">
        <w:t xml:space="preserve">Using an email address may cause your message to be marked as spam (since </w:t>
      </w:r>
      <w:r w:rsidR="00DD6CB7">
        <w:t>email servers typically</w:t>
      </w:r>
      <w:r w:rsidRPr="00DB07A1">
        <w:t xml:space="preserve"> </w:t>
      </w:r>
      <w:r w:rsidR="00C977DA">
        <w:t>validate against</w:t>
      </w:r>
      <w:r w:rsidRPr="00DB07A1">
        <w:t xml:space="preserve"> </w:t>
      </w:r>
      <w:hyperlink r:id="rId18" w:history="1">
        <w:r w:rsidRPr="00DB07A1">
          <w:rPr>
            <w:rStyle w:val="Hyperlink"/>
          </w:rPr>
          <w:t>noreply@everbridge.net</w:t>
        </w:r>
      </w:hyperlink>
      <w:r w:rsidRPr="00DB07A1">
        <w:t>)</w:t>
      </w:r>
    </w:p>
    <w:p w14:paraId="5A96D29C" w14:textId="77777777" w:rsidR="00DB07A1" w:rsidRPr="00DB07A1" w:rsidRDefault="00DB07A1" w:rsidP="00D611A5">
      <w:pPr>
        <w:numPr>
          <w:ilvl w:val="0"/>
          <w:numId w:val="30"/>
        </w:numPr>
      </w:pPr>
      <w:r w:rsidRPr="00DB07A1">
        <w:rPr>
          <w:b/>
          <w:bCs/>
        </w:rPr>
        <w:t>Email Header &amp; Footer</w:t>
      </w:r>
    </w:p>
    <w:p w14:paraId="671A9059" w14:textId="5377B40E" w:rsidR="00DB07A1" w:rsidRPr="00DB07A1" w:rsidRDefault="00726BA3" w:rsidP="00374E50">
      <w:pPr>
        <w:numPr>
          <w:ilvl w:val="1"/>
          <w:numId w:val="17"/>
        </w:numPr>
      </w:pPr>
      <w:r>
        <w:t>Use</w:t>
      </w:r>
      <w:r w:rsidR="00DB07A1" w:rsidRPr="00DB07A1">
        <w:t xml:space="preserve"> the same branding</w:t>
      </w:r>
      <w:r w:rsidR="002E6568">
        <w:t xml:space="preserve"> included in</w:t>
      </w:r>
      <w:r w:rsidR="00DB07A1" w:rsidRPr="00DB07A1">
        <w:t xml:space="preserve"> </w:t>
      </w:r>
      <w:r w:rsidR="00113652">
        <w:t xml:space="preserve">regular </w:t>
      </w:r>
      <w:r w:rsidR="00DB07A1" w:rsidRPr="00DB07A1">
        <w:t>emails (logos, hyperlinks, confidentiality notices)</w:t>
      </w:r>
      <w:r w:rsidR="002E6568">
        <w:t>.</w:t>
      </w:r>
    </w:p>
    <w:p w14:paraId="069B5A33" w14:textId="77777777" w:rsidR="00DB07A1" w:rsidRPr="00DB07A1" w:rsidRDefault="00DB07A1" w:rsidP="00D611A5">
      <w:pPr>
        <w:numPr>
          <w:ilvl w:val="0"/>
          <w:numId w:val="31"/>
        </w:numPr>
      </w:pPr>
      <w:r w:rsidRPr="00DB07A1">
        <w:rPr>
          <w:b/>
          <w:bCs/>
        </w:rPr>
        <w:t>Is Confirmation turned on?</w:t>
      </w:r>
    </w:p>
    <w:p w14:paraId="10E006EF" w14:textId="249B0C5E" w:rsidR="00DB07A1" w:rsidRPr="00DB07A1" w:rsidRDefault="00DB07A1" w:rsidP="00374E50">
      <w:pPr>
        <w:numPr>
          <w:ilvl w:val="1"/>
          <w:numId w:val="17"/>
        </w:numPr>
      </w:pPr>
      <w:r w:rsidRPr="00DB07A1">
        <w:t>Turning Confirmation off means all Contacts receive all messages on all devices</w:t>
      </w:r>
      <w:r w:rsidR="00251A79">
        <w:t xml:space="preserve"> without</w:t>
      </w:r>
      <w:r w:rsidRPr="00DB07A1">
        <w:t xml:space="preserve"> an opportunity to confirm receipt. This can </w:t>
      </w:r>
      <w:r w:rsidR="00726BA3">
        <w:t>clog your outreach attempts and cause confusion.</w:t>
      </w:r>
    </w:p>
    <w:p w14:paraId="7D76BF56" w14:textId="3D8A251A" w:rsidR="00DB07A1" w:rsidRPr="00DB07A1" w:rsidRDefault="00A13407" w:rsidP="00D611A5">
      <w:pPr>
        <w:numPr>
          <w:ilvl w:val="0"/>
          <w:numId w:val="32"/>
        </w:numPr>
      </w:pPr>
      <w:r>
        <w:rPr>
          <w:b/>
          <w:bCs/>
        </w:rPr>
        <w:t>Configure</w:t>
      </w:r>
      <w:r w:rsidR="00DB07A1" w:rsidRPr="00DB07A1">
        <w:rPr>
          <w:b/>
          <w:bCs/>
        </w:rPr>
        <w:t xml:space="preserve"> Broadcast Throttling</w:t>
      </w:r>
    </w:p>
    <w:p w14:paraId="4F972F24" w14:textId="4C1FEF94" w:rsidR="00DB07A1" w:rsidRPr="00DB07A1" w:rsidRDefault="00DB07A1" w:rsidP="00374E50">
      <w:pPr>
        <w:numPr>
          <w:ilvl w:val="1"/>
          <w:numId w:val="17"/>
        </w:numPr>
      </w:pPr>
      <w:r w:rsidRPr="00DB07A1">
        <w:t xml:space="preserve">Set limits to avoid overwhelming your </w:t>
      </w:r>
      <w:r w:rsidR="000C197A">
        <w:t xml:space="preserve">local </w:t>
      </w:r>
      <w:r w:rsidR="002F21AA">
        <w:t>telephone provider’s</w:t>
      </w:r>
      <w:r w:rsidRPr="00DB07A1">
        <w:t xml:space="preserve"> limits for landline calls </w:t>
      </w:r>
      <w:r w:rsidR="00726BA3">
        <w:t xml:space="preserve">– use Everbridge’s </w:t>
      </w:r>
      <w:hyperlink r:id="rId19" w:history="1">
        <w:r w:rsidR="00726BA3" w:rsidRPr="00726BA3">
          <w:rPr>
            <w:rStyle w:val="Hyperlink"/>
          </w:rPr>
          <w:t>Broadcast Throttling</w:t>
        </w:r>
      </w:hyperlink>
      <w:r w:rsidR="00726BA3">
        <w:t xml:space="preserve"> recommendations.</w:t>
      </w:r>
    </w:p>
    <w:p w14:paraId="75F85D4E" w14:textId="742995C4" w:rsidR="00DB07A1" w:rsidRPr="00DB07A1" w:rsidRDefault="00A13407" w:rsidP="00D611A5">
      <w:pPr>
        <w:numPr>
          <w:ilvl w:val="0"/>
          <w:numId w:val="34"/>
        </w:numPr>
      </w:pPr>
      <w:r>
        <w:rPr>
          <w:b/>
          <w:bCs/>
        </w:rPr>
        <w:t>Whitelist</w:t>
      </w:r>
      <w:r w:rsidR="00DB07A1" w:rsidRPr="00DB07A1">
        <w:rPr>
          <w:b/>
          <w:bCs/>
        </w:rPr>
        <w:t xml:space="preserve"> Everbridge</w:t>
      </w:r>
    </w:p>
    <w:p w14:paraId="209CB626" w14:textId="554F2925" w:rsidR="006A3548" w:rsidRDefault="00DB07A1" w:rsidP="006A3548">
      <w:pPr>
        <w:numPr>
          <w:ilvl w:val="1"/>
          <w:numId w:val="17"/>
        </w:numPr>
      </w:pPr>
      <w:r w:rsidRPr="00DB07A1">
        <w:t xml:space="preserve">Avoid </w:t>
      </w:r>
      <w:r w:rsidR="00280A15">
        <w:t xml:space="preserve">email </w:t>
      </w:r>
      <w:r w:rsidRPr="00DB07A1">
        <w:t>messages going to spam</w:t>
      </w:r>
      <w:r w:rsidR="00726BA3">
        <w:t xml:space="preserve"> by following Everbridge’s </w:t>
      </w:r>
      <w:hyperlink r:id="rId20" w:history="1">
        <w:r w:rsidR="00726BA3" w:rsidRPr="00726BA3">
          <w:rPr>
            <w:rStyle w:val="Hyperlink"/>
          </w:rPr>
          <w:t>Whitelisting Best Practices</w:t>
        </w:r>
      </w:hyperlink>
      <w:r w:rsidR="00726BA3">
        <w:t>.</w:t>
      </w:r>
    </w:p>
    <w:p w14:paraId="6E0090F6" w14:textId="0331EE47" w:rsidR="00D611A5" w:rsidRDefault="00D611A5" w:rsidP="006A3548">
      <w:pPr>
        <w:rPr>
          <w:b/>
          <w:bCs/>
        </w:rPr>
      </w:pPr>
      <w:r>
        <w:rPr>
          <w:b/>
          <w:bCs/>
        </w:rPr>
        <w:t>Contacts</w:t>
      </w:r>
    </w:p>
    <w:p w14:paraId="5C9BE843" w14:textId="77777777" w:rsidR="00D611A5" w:rsidRPr="00DB07A1" w:rsidRDefault="00D611A5" w:rsidP="00D611A5">
      <w:pPr>
        <w:numPr>
          <w:ilvl w:val="0"/>
          <w:numId w:val="35"/>
        </w:numPr>
      </w:pPr>
      <w:r w:rsidRPr="00DB07A1">
        <w:rPr>
          <w:b/>
          <w:bCs/>
        </w:rPr>
        <w:t>Identify and resolve Contacts with no Delivery Methods</w:t>
      </w:r>
    </w:p>
    <w:p w14:paraId="2D8EDC08" w14:textId="2989B791" w:rsidR="00D611A5" w:rsidRPr="00D611A5" w:rsidRDefault="00D611A5" w:rsidP="00F12CBC">
      <w:pPr>
        <w:numPr>
          <w:ilvl w:val="1"/>
          <w:numId w:val="17"/>
        </w:numPr>
      </w:pPr>
      <w:r w:rsidRPr="00DB07A1">
        <w:t xml:space="preserve">To find </w:t>
      </w:r>
      <w:hyperlink r:id="rId21" w:history="1">
        <w:r w:rsidR="00360178">
          <w:rPr>
            <w:rStyle w:val="Hyperlink"/>
          </w:rPr>
          <w:t>Contacts without Delivery Methods</w:t>
        </w:r>
      </w:hyperlink>
      <w:r w:rsidRPr="00DB07A1">
        <w:t xml:space="preserve">: create a Custom Report with Filters where Delivery Method </w:t>
      </w:r>
      <w:r w:rsidRPr="00DB07A1">
        <w:rPr>
          <w:u w:val="single"/>
        </w:rPr>
        <w:t>does not contain</w:t>
      </w:r>
      <w:r w:rsidRPr="00DB07A1">
        <w:t xml:space="preserve"> Phone, SMS, Email, etc.</w:t>
      </w:r>
    </w:p>
    <w:p w14:paraId="180D64C8" w14:textId="4DB472AF" w:rsidR="00AD43CD" w:rsidRDefault="006A3548" w:rsidP="006A3548">
      <w:pPr>
        <w:rPr>
          <w:b/>
          <w:bCs/>
        </w:rPr>
      </w:pPr>
      <w:r w:rsidRPr="006A3548">
        <w:rPr>
          <w:b/>
          <w:bCs/>
        </w:rPr>
        <w:t>Template</w:t>
      </w:r>
      <w:r w:rsidR="00AD43CD">
        <w:rPr>
          <w:b/>
          <w:bCs/>
        </w:rPr>
        <w:t>s</w:t>
      </w:r>
    </w:p>
    <w:p w14:paraId="1A466D41" w14:textId="5D71C46D" w:rsidR="006A3548" w:rsidRPr="006A3548" w:rsidRDefault="00F0330E" w:rsidP="006A3548">
      <w:pPr>
        <w:rPr>
          <w:b/>
          <w:bCs/>
        </w:rPr>
      </w:pPr>
      <w:r>
        <w:rPr>
          <w:b/>
          <w:bCs/>
        </w:rPr>
        <w:t xml:space="preserve">Reminder: </w:t>
      </w:r>
      <w:r w:rsidR="00AD43CD">
        <w:rPr>
          <w:b/>
          <w:bCs/>
        </w:rPr>
        <w:t xml:space="preserve">Existing Templates </w:t>
      </w:r>
      <w:r w:rsidR="00AD43CD" w:rsidRPr="00A13407">
        <w:rPr>
          <w:b/>
          <w:bCs/>
          <w:i/>
          <w:iCs/>
        </w:rPr>
        <w:t>are not updated</w:t>
      </w:r>
      <w:r w:rsidR="00AD43CD">
        <w:rPr>
          <w:b/>
          <w:bCs/>
        </w:rPr>
        <w:t xml:space="preserve"> when Default Settings are changed. After changing Default Settings, edit your pre-configured Templates as well.</w:t>
      </w:r>
    </w:p>
    <w:p w14:paraId="6A21D78D" w14:textId="1BF62CFB" w:rsidR="006A3548" w:rsidRPr="00C71AAA" w:rsidRDefault="006A3548" w:rsidP="0076734B">
      <w:pPr>
        <w:numPr>
          <w:ilvl w:val="0"/>
          <w:numId w:val="36"/>
        </w:numPr>
        <w:rPr>
          <w:b/>
          <w:bCs/>
        </w:rPr>
      </w:pPr>
      <w:r>
        <w:rPr>
          <w:b/>
          <w:bCs/>
        </w:rPr>
        <w:t>Notification</w:t>
      </w:r>
      <w:r w:rsidRPr="00C71AAA">
        <w:rPr>
          <w:b/>
          <w:bCs/>
        </w:rPr>
        <w:t xml:space="preserve"> Content</w:t>
      </w:r>
    </w:p>
    <w:p w14:paraId="05917CD4" w14:textId="378691EE" w:rsidR="007C5BF1" w:rsidRDefault="007C5BF1" w:rsidP="007C5BF1">
      <w:pPr>
        <w:numPr>
          <w:ilvl w:val="1"/>
          <w:numId w:val="17"/>
        </w:numPr>
      </w:pPr>
      <w:r>
        <w:t xml:space="preserve"> </w:t>
      </w:r>
      <w:r w:rsidR="00413C49">
        <w:t xml:space="preserve">Ensure </w:t>
      </w:r>
      <w:r>
        <w:t>“</w:t>
      </w:r>
      <w:r w:rsidR="000B3AB9">
        <w:t>Use custom Email/Everbridge Mobile App message</w:t>
      </w:r>
      <w:r>
        <w:t xml:space="preserve">” </w:t>
      </w:r>
      <w:r w:rsidR="006720F8">
        <w:t xml:space="preserve">is enabled </w:t>
      </w:r>
      <w:r w:rsidR="000B3AB9">
        <w:t>to create distinct messages per Delivery Method</w:t>
      </w:r>
      <w:r>
        <w:t xml:space="preserve">. Add the </w:t>
      </w:r>
      <w:r w:rsidR="006720F8">
        <w:t xml:space="preserve">longer </w:t>
      </w:r>
      <w:r>
        <w:t>message in the Email box that appears and link to your announcement site</w:t>
      </w:r>
      <w:r w:rsidR="00EF047F">
        <w:t xml:space="preserve"> in a way that uses branding and rich text formatting so your message is easy to comprehend, as outlined </w:t>
      </w:r>
      <w:r w:rsidR="00974BFF">
        <w:t xml:space="preserve">in </w:t>
      </w:r>
      <w:hyperlink r:id="rId22" w:history="1">
        <w:r w:rsidR="00974BFF" w:rsidRPr="00974BFF">
          <w:rPr>
            <w:rStyle w:val="Hyperlink"/>
          </w:rPr>
          <w:t>FAQs for Utilizing Separate Email</w:t>
        </w:r>
      </w:hyperlink>
      <w:r w:rsidR="00974BFF">
        <w:t>.</w:t>
      </w:r>
    </w:p>
    <w:p w14:paraId="5EA175AB" w14:textId="0E43A0FE" w:rsidR="007C5BF1" w:rsidRDefault="007C5BF1" w:rsidP="007C5BF1">
      <w:pPr>
        <w:numPr>
          <w:ilvl w:val="2"/>
          <w:numId w:val="17"/>
        </w:numPr>
      </w:pPr>
      <w:r>
        <w:t xml:space="preserve">Voice recordings should be between 30 and 45 seconds, never more than 1 minute, and recorded by a human voice that recipients know whenever possible. </w:t>
      </w:r>
    </w:p>
    <w:p w14:paraId="653A6977" w14:textId="0119776E" w:rsidR="000B3AB9" w:rsidRDefault="000B3AB9" w:rsidP="000B3AB9">
      <w:pPr>
        <w:numPr>
          <w:ilvl w:val="1"/>
          <w:numId w:val="17"/>
        </w:numPr>
      </w:pPr>
      <w:r>
        <w:t>Ensure “Use custom SMS message” is enabled to create a custom SMS message and Web Page Message should the initial SMS</w:t>
      </w:r>
      <w:r w:rsidR="00075493">
        <w:t xml:space="preserve"> go over 160 </w:t>
      </w:r>
      <w:proofErr w:type="gramStart"/>
      <w:r w:rsidR="00075493">
        <w:t>characters, and</w:t>
      </w:r>
      <w:proofErr w:type="gramEnd"/>
      <w:r w:rsidR="00075493">
        <w:t xml:space="preserve"> consider building a Web Page Message with additional context once a Contact clicks the SMS URL.</w:t>
      </w:r>
      <w:r>
        <w:t xml:space="preserve"> </w:t>
      </w:r>
    </w:p>
    <w:p w14:paraId="5383DC08" w14:textId="75667D4F" w:rsidR="000B3AB9" w:rsidRDefault="00C2190A" w:rsidP="00600F81">
      <w:pPr>
        <w:numPr>
          <w:ilvl w:val="2"/>
          <w:numId w:val="17"/>
        </w:numPr>
      </w:pPr>
      <w:r>
        <w:t>Remember, messages over 160 GSM/70 non-GSM</w:t>
      </w:r>
      <w:r w:rsidR="000B3AB9">
        <w:t xml:space="preserve"> characters </w:t>
      </w:r>
      <w:r>
        <w:t xml:space="preserve">will create a separate Web Page with remaining information, so always build templates and train Users to include </w:t>
      </w:r>
      <w:r w:rsidR="00600F81">
        <w:t xml:space="preserve">the event and a </w:t>
      </w:r>
      <w:r w:rsidR="000B3AB9">
        <w:t>call to action for the recipient</w:t>
      </w:r>
      <w:r w:rsidR="00600F81">
        <w:t xml:space="preserve"> at the start of each message to provide relevant context to those who may not have access to the URL from their phone</w:t>
      </w:r>
      <w:r w:rsidR="000B3AB9">
        <w:t xml:space="preserve">. </w:t>
      </w:r>
    </w:p>
    <w:p w14:paraId="7DE7CBC1" w14:textId="2A24DF15" w:rsidR="007C5BF1" w:rsidRDefault="007C5BF1" w:rsidP="007C5BF1">
      <w:pPr>
        <w:numPr>
          <w:ilvl w:val="1"/>
          <w:numId w:val="17"/>
        </w:numPr>
      </w:pPr>
      <w:r>
        <w:t>Consider using limited Delivery Methods for Non-Priority messages</w:t>
      </w:r>
      <w:r w:rsidR="00FB5CD6">
        <w:t>.</w:t>
      </w:r>
      <w:r>
        <w:t xml:space="preserve"> This may include sending Non-Priority messages to Email, Everbridge Mobile App, and posting to a webpage, while Priority messages go to </w:t>
      </w:r>
      <w:proofErr w:type="gramStart"/>
      <w:r w:rsidRPr="007A5D83">
        <w:rPr>
          <w:i/>
          <w:iCs/>
        </w:rPr>
        <w:t>all</w:t>
      </w:r>
      <w:r>
        <w:t xml:space="preserve"> of</w:t>
      </w:r>
      <w:proofErr w:type="gramEnd"/>
      <w:r>
        <w:t xml:space="preserve"> those methods and SMS and Phone Calls. </w:t>
      </w:r>
    </w:p>
    <w:p w14:paraId="3CFB9E35" w14:textId="5C5E6B76" w:rsidR="006A3548" w:rsidRDefault="007C5BF1" w:rsidP="006A3548">
      <w:pPr>
        <w:numPr>
          <w:ilvl w:val="1"/>
          <w:numId w:val="17"/>
        </w:numPr>
      </w:pPr>
      <w:r>
        <w:t xml:space="preserve">Notification Templates </w:t>
      </w:r>
      <w:r w:rsidR="004E14BA">
        <w:t>are tied</w:t>
      </w:r>
      <w:r w:rsidR="006A3548">
        <w:t xml:space="preserve"> to an Event </w:t>
      </w:r>
      <w:r w:rsidR="004E14BA">
        <w:t xml:space="preserve">(“Hurricane X”) </w:t>
      </w:r>
      <w:r w:rsidR="006A3548">
        <w:t>for easy reporting</w:t>
      </w:r>
      <w:r w:rsidR="0058237B">
        <w:t>.</w:t>
      </w:r>
    </w:p>
    <w:p w14:paraId="2D4D64EF" w14:textId="78A7B947" w:rsidR="0058237B" w:rsidRDefault="0058237B" w:rsidP="006A3548">
      <w:pPr>
        <w:numPr>
          <w:ilvl w:val="1"/>
          <w:numId w:val="17"/>
        </w:numPr>
      </w:pPr>
      <w:r>
        <w:t xml:space="preserve">Post </w:t>
      </w:r>
      <w:r w:rsidR="00D50502">
        <w:t xml:space="preserve">to Social Media with </w:t>
      </w:r>
      <w:hyperlink r:id="rId23" w:history="1">
        <w:r w:rsidR="00D50502" w:rsidRPr="00D50502">
          <w:rPr>
            <w:rStyle w:val="Hyperlink"/>
          </w:rPr>
          <w:t>Publishing Everbridge Notifications to Facebook &amp; Twitter</w:t>
        </w:r>
      </w:hyperlink>
      <w:r w:rsidR="00D50502">
        <w:t>.</w:t>
      </w:r>
    </w:p>
    <w:p w14:paraId="796B3CEA" w14:textId="5437E57E" w:rsidR="00DB07A1" w:rsidRPr="00DB07A1" w:rsidRDefault="00DB07A1" w:rsidP="0076734B">
      <w:pPr>
        <w:numPr>
          <w:ilvl w:val="0"/>
          <w:numId w:val="37"/>
        </w:numPr>
      </w:pPr>
      <w:r w:rsidRPr="00DB07A1">
        <w:rPr>
          <w:b/>
          <w:bCs/>
        </w:rPr>
        <w:t xml:space="preserve">Do you have a Retraction template? </w:t>
      </w:r>
    </w:p>
    <w:p w14:paraId="220CCBC1" w14:textId="2E966633" w:rsidR="00DB07A1" w:rsidRDefault="00DB07A1" w:rsidP="00374E50">
      <w:pPr>
        <w:numPr>
          <w:ilvl w:val="1"/>
          <w:numId w:val="17"/>
        </w:numPr>
      </w:pPr>
      <w:r w:rsidRPr="00DB07A1">
        <w:t>Something with basic “Please disregard the previous message that was sent in error. Details to follow” is handy in the event a message is accidentally sent (or wrong content included).</w:t>
      </w:r>
    </w:p>
    <w:p w14:paraId="730823A2" w14:textId="54D6E38C" w:rsidR="006A3548" w:rsidRPr="006A3548" w:rsidRDefault="006A3548" w:rsidP="006A3548">
      <w:pPr>
        <w:rPr>
          <w:b/>
          <w:bCs/>
        </w:rPr>
      </w:pPr>
      <w:r w:rsidRPr="006A3548">
        <w:rPr>
          <w:b/>
          <w:bCs/>
        </w:rPr>
        <w:t>Member Portal</w:t>
      </w:r>
    </w:p>
    <w:p w14:paraId="6C5DD844" w14:textId="5E973E67" w:rsidR="00C71AAA" w:rsidRPr="007A5D83" w:rsidRDefault="00C71AAA" w:rsidP="0076734B">
      <w:pPr>
        <w:numPr>
          <w:ilvl w:val="0"/>
          <w:numId w:val="38"/>
        </w:numPr>
      </w:pPr>
      <w:r w:rsidRPr="00DB07A1">
        <w:rPr>
          <w:b/>
          <w:bCs/>
        </w:rPr>
        <w:t>If usi</w:t>
      </w:r>
      <w:r>
        <w:rPr>
          <w:b/>
          <w:bCs/>
        </w:rPr>
        <w:t>n</w:t>
      </w:r>
      <w:r w:rsidRPr="00DB07A1">
        <w:rPr>
          <w:b/>
          <w:bCs/>
        </w:rPr>
        <w:t xml:space="preserve">g </w:t>
      </w:r>
      <w:hyperlink r:id="rId24" w:history="1">
        <w:r w:rsidRPr="004A6526">
          <w:rPr>
            <w:rStyle w:val="Hyperlink"/>
            <w:b/>
            <w:bCs/>
          </w:rPr>
          <w:t>Everbridge Member Portal</w:t>
        </w:r>
      </w:hyperlink>
      <w:r w:rsidRPr="00DB07A1">
        <w:rPr>
          <w:b/>
          <w:bCs/>
        </w:rPr>
        <w:t xml:space="preserve">, make sure </w:t>
      </w:r>
      <w:proofErr w:type="gramStart"/>
      <w:r w:rsidRPr="00DB07A1">
        <w:rPr>
          <w:b/>
          <w:bCs/>
        </w:rPr>
        <w:t>it’s</w:t>
      </w:r>
      <w:proofErr w:type="gramEnd"/>
      <w:r w:rsidRPr="00DB07A1">
        <w:rPr>
          <w:b/>
          <w:bCs/>
        </w:rPr>
        <w:t xml:space="preserve"> branded so </w:t>
      </w:r>
      <w:r w:rsidR="00FA0B3D">
        <w:rPr>
          <w:b/>
          <w:bCs/>
        </w:rPr>
        <w:t>Contacts</w:t>
      </w:r>
      <w:r w:rsidRPr="00DB07A1">
        <w:rPr>
          <w:b/>
          <w:bCs/>
        </w:rPr>
        <w:t xml:space="preserve"> trust the page</w:t>
      </w:r>
    </w:p>
    <w:p w14:paraId="4B478C7E" w14:textId="6227A7D0" w:rsidR="007A5D83" w:rsidRDefault="007A5D83" w:rsidP="007A5D83">
      <w:pPr>
        <w:numPr>
          <w:ilvl w:val="1"/>
          <w:numId w:val="38"/>
        </w:numPr>
      </w:pPr>
      <w:r w:rsidRPr="00615610">
        <w:t xml:space="preserve">Agencies that </w:t>
      </w:r>
      <w:r w:rsidR="00615610">
        <w:t xml:space="preserve">only want citizens who live in a certain area </w:t>
      </w:r>
      <w:r w:rsidR="001678A0">
        <w:t xml:space="preserve">should ensure their Public portal has “Use a Geo-Fence to control addresses” enabled and their jurisdiction loaded to minimize </w:t>
      </w:r>
      <w:proofErr w:type="gramStart"/>
      <w:r w:rsidR="001678A0">
        <w:t>confusion</w:t>
      </w:r>
      <w:r w:rsidR="00A00D48">
        <w:t>, and</w:t>
      </w:r>
      <w:proofErr w:type="gramEnd"/>
      <w:r w:rsidR="00A00D48">
        <w:t xml:space="preserve"> verify that “Location” field is Mandatory.</w:t>
      </w:r>
    </w:p>
    <w:p w14:paraId="265DC90E" w14:textId="00C44037" w:rsidR="00A00D48" w:rsidRPr="00615610" w:rsidRDefault="00A00D48" w:rsidP="007A5D83">
      <w:pPr>
        <w:numPr>
          <w:ilvl w:val="1"/>
          <w:numId w:val="38"/>
        </w:numPr>
      </w:pPr>
      <w:r>
        <w:t xml:space="preserve">Agencies using SmartWeather and the Member Portal should review </w:t>
      </w:r>
      <w:hyperlink r:id="rId25" w:history="1">
        <w:proofErr w:type="spellStart"/>
        <w:r w:rsidRPr="00A00D48">
          <w:rPr>
            <w:rStyle w:val="Hyperlink"/>
          </w:rPr>
          <w:t>SMARTWeather</w:t>
        </w:r>
        <w:proofErr w:type="spellEnd"/>
        <w:r w:rsidRPr="00A00D48">
          <w:rPr>
            <w:rStyle w:val="Hyperlink"/>
          </w:rPr>
          <w:t xml:space="preserve"> Settings Best Practices</w:t>
        </w:r>
      </w:hyperlink>
      <w:r>
        <w:t xml:space="preserve">. </w:t>
      </w:r>
    </w:p>
    <w:p w14:paraId="1CF38FC9" w14:textId="441A7483" w:rsidR="006A3548" w:rsidRPr="006A3548" w:rsidRDefault="006A3548" w:rsidP="006A3548">
      <w:pPr>
        <w:rPr>
          <w:b/>
          <w:bCs/>
        </w:rPr>
      </w:pPr>
      <w:r w:rsidRPr="006A3548">
        <w:rPr>
          <w:b/>
          <w:bCs/>
        </w:rPr>
        <w:t>Users</w:t>
      </w:r>
    </w:p>
    <w:p w14:paraId="4AB295A2" w14:textId="77777777" w:rsidR="00D06353" w:rsidRPr="00187B58" w:rsidRDefault="00D06353" w:rsidP="00D06353">
      <w:pPr>
        <w:numPr>
          <w:ilvl w:val="0"/>
          <w:numId w:val="39"/>
        </w:numPr>
      </w:pPr>
      <w:r w:rsidRPr="00DB07A1">
        <w:rPr>
          <w:b/>
          <w:bCs/>
        </w:rPr>
        <w:t>Should all current Users still have access?</w:t>
      </w:r>
    </w:p>
    <w:p w14:paraId="40233A20" w14:textId="4BBA5707" w:rsidR="00D06353" w:rsidRPr="00187B58" w:rsidRDefault="00D06353" w:rsidP="00D06353">
      <w:pPr>
        <w:numPr>
          <w:ilvl w:val="1"/>
          <w:numId w:val="39"/>
        </w:numPr>
      </w:pPr>
      <w:r w:rsidRPr="00187B58">
        <w:t xml:space="preserve">Review </w:t>
      </w:r>
      <w:r w:rsidR="003C09BA">
        <w:t xml:space="preserve">and adjust </w:t>
      </w:r>
      <w:r w:rsidRPr="00187B58">
        <w:t xml:space="preserve">User access with </w:t>
      </w:r>
      <w:hyperlink r:id="rId26" w:history="1">
        <w:r w:rsidRPr="00187B58">
          <w:rPr>
            <w:rStyle w:val="Hyperlink"/>
          </w:rPr>
          <w:t>Managing User Roles</w:t>
        </w:r>
      </w:hyperlink>
      <w:r>
        <w:t>.</w:t>
      </w:r>
    </w:p>
    <w:p w14:paraId="673E920D" w14:textId="7D64F0C4" w:rsidR="00C71AAA" w:rsidRPr="00DB07A1" w:rsidRDefault="00C71AAA" w:rsidP="0076734B">
      <w:pPr>
        <w:numPr>
          <w:ilvl w:val="0"/>
          <w:numId w:val="39"/>
        </w:numPr>
      </w:pPr>
      <w:r w:rsidRPr="00DB07A1">
        <w:rPr>
          <w:b/>
          <w:bCs/>
        </w:rPr>
        <w:t>Review De-activated Users</w:t>
      </w:r>
    </w:p>
    <w:p w14:paraId="6675E58C" w14:textId="77777777" w:rsidR="00C71AAA" w:rsidRPr="00DB07A1" w:rsidRDefault="00C71AAA" w:rsidP="00C71AAA">
      <w:pPr>
        <w:numPr>
          <w:ilvl w:val="1"/>
          <w:numId w:val="17"/>
        </w:numPr>
      </w:pPr>
      <w:r w:rsidRPr="00DB07A1">
        <w:t>Can identify because they are grayed out</w:t>
      </w:r>
    </w:p>
    <w:p w14:paraId="53F40A1E" w14:textId="77777777" w:rsidR="00C71AAA" w:rsidRPr="00DB07A1" w:rsidRDefault="00C71AAA" w:rsidP="00C71AAA">
      <w:pPr>
        <w:numPr>
          <w:ilvl w:val="2"/>
          <w:numId w:val="17"/>
        </w:numPr>
      </w:pPr>
      <w:r w:rsidRPr="00DB07A1">
        <w:t>Was this on purpose (</w:t>
      </w:r>
      <w:proofErr w:type="gramStart"/>
      <w:r w:rsidRPr="00DB07A1">
        <w:t>i.e.</w:t>
      </w:r>
      <w:proofErr w:type="gramEnd"/>
      <w:r w:rsidRPr="00DB07A1">
        <w:t xml:space="preserve"> on leave), or are they locked out?</w:t>
      </w:r>
    </w:p>
    <w:p w14:paraId="54350E11" w14:textId="77777777" w:rsidR="00C71AAA" w:rsidRPr="00DB07A1" w:rsidRDefault="00C71AAA" w:rsidP="0076734B">
      <w:pPr>
        <w:numPr>
          <w:ilvl w:val="0"/>
          <w:numId w:val="40"/>
        </w:numPr>
      </w:pPr>
      <w:r w:rsidRPr="00DB07A1">
        <w:rPr>
          <w:b/>
          <w:bCs/>
        </w:rPr>
        <w:t xml:space="preserve">Are there Users who still </w:t>
      </w:r>
      <w:proofErr w:type="gramStart"/>
      <w:r w:rsidRPr="00DB07A1">
        <w:rPr>
          <w:b/>
          <w:bCs/>
        </w:rPr>
        <w:t>haven’t</w:t>
      </w:r>
      <w:proofErr w:type="gramEnd"/>
      <w:r w:rsidRPr="00DB07A1">
        <w:rPr>
          <w:b/>
          <w:bCs/>
        </w:rPr>
        <w:t xml:space="preserve"> registered?</w:t>
      </w:r>
    </w:p>
    <w:p w14:paraId="126994F8" w14:textId="77777777" w:rsidR="00C71AAA" w:rsidRPr="00DB07A1" w:rsidRDefault="00C71AAA" w:rsidP="00C71AAA">
      <w:pPr>
        <w:numPr>
          <w:ilvl w:val="1"/>
          <w:numId w:val="17"/>
        </w:numPr>
      </w:pPr>
      <w:r w:rsidRPr="00DB07A1">
        <w:t>Registration link expired 72 hours after sending</w:t>
      </w:r>
    </w:p>
    <w:p w14:paraId="7784AC0E" w14:textId="6303D71D" w:rsidR="00C71AAA" w:rsidRPr="00DB07A1" w:rsidRDefault="00C71AAA" w:rsidP="00C71AAA">
      <w:pPr>
        <w:numPr>
          <w:ilvl w:val="2"/>
          <w:numId w:val="17"/>
        </w:numPr>
      </w:pPr>
      <w:r w:rsidRPr="00DB07A1">
        <w:t>Re-send</w:t>
      </w:r>
      <w:r w:rsidR="003C09BA">
        <w:t xml:space="preserve"> invite</w:t>
      </w:r>
      <w:r w:rsidRPr="00DB07A1">
        <w:t xml:space="preserve">, or delete </w:t>
      </w:r>
      <w:r w:rsidR="003C09BA">
        <w:t>Users as appropriate</w:t>
      </w:r>
    </w:p>
    <w:p w14:paraId="4CB01B59" w14:textId="77777777" w:rsidR="00C71AAA" w:rsidRPr="00DB07A1" w:rsidRDefault="00C71AAA" w:rsidP="0076734B">
      <w:pPr>
        <w:numPr>
          <w:ilvl w:val="0"/>
          <w:numId w:val="42"/>
        </w:numPr>
      </w:pPr>
      <w:r w:rsidRPr="00DB07A1">
        <w:rPr>
          <w:b/>
          <w:bCs/>
        </w:rPr>
        <w:t>Does everyone know how to log in?</w:t>
      </w:r>
    </w:p>
    <w:p w14:paraId="1AB9FE4F" w14:textId="19B0F392" w:rsidR="00C71AAA" w:rsidRDefault="00D06353" w:rsidP="006A3548">
      <w:pPr>
        <w:numPr>
          <w:ilvl w:val="1"/>
          <w:numId w:val="17"/>
        </w:numPr>
      </w:pPr>
      <w:r>
        <w:t>Ensure all Users have access to the Manager Portal</w:t>
      </w:r>
      <w:r w:rsidR="004165FF">
        <w:t xml:space="preserve"> and to the ManageBridge Mobile App to send messages remotely</w:t>
      </w:r>
      <w:r w:rsidR="00CE70CD">
        <w:t xml:space="preserve"> (available for </w:t>
      </w:r>
      <w:hyperlink r:id="rId27" w:history="1">
        <w:r w:rsidR="00CE70CD" w:rsidRPr="00CE70CD">
          <w:rPr>
            <w:rStyle w:val="Hyperlink"/>
          </w:rPr>
          <w:t>Android</w:t>
        </w:r>
      </w:hyperlink>
      <w:r w:rsidR="00CE70CD">
        <w:t xml:space="preserve"> and </w:t>
      </w:r>
      <w:hyperlink r:id="rId28" w:history="1">
        <w:r w:rsidR="00CE70CD" w:rsidRPr="00CD5A99">
          <w:rPr>
            <w:rStyle w:val="Hyperlink"/>
          </w:rPr>
          <w:t>Apple</w:t>
        </w:r>
      </w:hyperlink>
      <w:r w:rsidR="00CE70CD">
        <w:t xml:space="preserve"> devices).</w:t>
      </w:r>
    </w:p>
    <w:p w14:paraId="347CE94D" w14:textId="10664E78" w:rsidR="00A506BC" w:rsidRPr="00DB07A1" w:rsidRDefault="00496E6A" w:rsidP="006A3548">
      <w:pPr>
        <w:numPr>
          <w:ilvl w:val="1"/>
          <w:numId w:val="17"/>
        </w:numPr>
      </w:pPr>
      <w:r>
        <w:t xml:space="preserve">Restore access with </w:t>
      </w:r>
      <w:hyperlink r:id="rId29" w:history="1">
        <w:r w:rsidRPr="00496E6A">
          <w:rPr>
            <w:rStyle w:val="Hyperlink"/>
          </w:rPr>
          <w:t>Recovering Username &amp; Resetting Password for Everbridge Manager Account</w:t>
        </w:r>
      </w:hyperlink>
      <w:r>
        <w:t>.</w:t>
      </w:r>
    </w:p>
    <w:p w14:paraId="2E5D0F0A" w14:textId="04BC894E" w:rsidR="00DB07A1" w:rsidRDefault="00DC1D3E" w:rsidP="00DB07A1">
      <w:pPr>
        <w:rPr>
          <w:b/>
          <w:bCs/>
        </w:rPr>
      </w:pPr>
      <w:r>
        <w:rPr>
          <w:b/>
          <w:bCs/>
        </w:rPr>
        <w:t>Resources</w:t>
      </w:r>
    </w:p>
    <w:p w14:paraId="4FEC3972" w14:textId="16DC2A99" w:rsidR="00DC1D3E" w:rsidRDefault="00DC1D3E" w:rsidP="00DC1D3E">
      <w:pPr>
        <w:pStyle w:val="ListParagraph"/>
        <w:numPr>
          <w:ilvl w:val="0"/>
          <w:numId w:val="44"/>
        </w:numPr>
        <w:rPr>
          <w:b/>
          <w:bCs/>
        </w:rPr>
      </w:pPr>
      <w:r w:rsidRPr="00DC1D3E">
        <w:rPr>
          <w:b/>
          <w:bCs/>
        </w:rPr>
        <w:t>Ensure all Users have saved Everbridge’s 24/7 Support and Live Operator information:</w:t>
      </w:r>
    </w:p>
    <w:p w14:paraId="175AFD5C" w14:textId="6425D4FF" w:rsidR="00DC1D3E" w:rsidRPr="003C09BA" w:rsidRDefault="004B2DF0" w:rsidP="00DC1D3E">
      <w:pPr>
        <w:pStyle w:val="ListParagraph"/>
        <w:numPr>
          <w:ilvl w:val="1"/>
          <w:numId w:val="44"/>
        </w:numPr>
      </w:pPr>
      <w:r w:rsidRPr="003C09BA">
        <w:t>Global Technical Support Hotline: +1 818-230-9798</w:t>
      </w:r>
      <w:r w:rsidR="00200D3B" w:rsidRPr="003C09BA">
        <w:t xml:space="preserve"> or</w:t>
      </w:r>
      <w:r w:rsidRPr="003C09BA">
        <w:t xml:space="preserve"> </w:t>
      </w:r>
      <w:hyperlink r:id="rId30" w:history="1">
        <w:r w:rsidRPr="003C09BA">
          <w:rPr>
            <w:rStyle w:val="Hyperlink"/>
          </w:rPr>
          <w:t>support@everbridge.com</w:t>
        </w:r>
      </w:hyperlink>
      <w:r w:rsidRPr="003C09BA">
        <w:t xml:space="preserve"> </w:t>
      </w:r>
    </w:p>
    <w:p w14:paraId="1323AE85" w14:textId="6126B6D3" w:rsidR="00200D3B" w:rsidRDefault="00200D3B" w:rsidP="00DC1D3E">
      <w:pPr>
        <w:pStyle w:val="ListParagraph"/>
        <w:numPr>
          <w:ilvl w:val="1"/>
          <w:numId w:val="44"/>
        </w:numPr>
      </w:pPr>
      <w:r w:rsidRPr="003C09BA">
        <w:t>Global Emergency Live Operator Service</w:t>
      </w:r>
      <w:r w:rsidRPr="00200D3B">
        <w:t>: +1 818-230-9797</w:t>
      </w:r>
    </w:p>
    <w:p w14:paraId="2540ABA0" w14:textId="7D479285" w:rsidR="001F0D10" w:rsidRDefault="00412678" w:rsidP="001F0D10">
      <w:pPr>
        <w:pStyle w:val="ListParagraph"/>
        <w:numPr>
          <w:ilvl w:val="0"/>
          <w:numId w:val="44"/>
        </w:numPr>
      </w:pPr>
      <w:r>
        <w:rPr>
          <w:b/>
          <w:bCs/>
        </w:rPr>
        <w:t>Share</w:t>
      </w:r>
      <w:r w:rsidR="001F0D10" w:rsidRPr="002E6568">
        <w:rPr>
          <w:b/>
          <w:bCs/>
        </w:rPr>
        <w:t xml:space="preserve"> short refresher </w:t>
      </w:r>
      <w:r>
        <w:rPr>
          <w:b/>
          <w:bCs/>
        </w:rPr>
        <w:t>videos</w:t>
      </w:r>
      <w:r w:rsidR="001F0D10" w:rsidRPr="002E6568">
        <w:rPr>
          <w:b/>
          <w:bCs/>
        </w:rPr>
        <w:t xml:space="preserve"> </w:t>
      </w:r>
      <w:r>
        <w:rPr>
          <w:b/>
          <w:bCs/>
        </w:rPr>
        <w:t>with</w:t>
      </w:r>
      <w:r w:rsidR="001F0D10" w:rsidRPr="002E6568">
        <w:rPr>
          <w:b/>
          <w:bCs/>
        </w:rPr>
        <w:t xml:space="preserve"> Users who </w:t>
      </w:r>
      <w:proofErr w:type="gramStart"/>
      <w:r w:rsidR="001F0D10" w:rsidRPr="002E6568">
        <w:rPr>
          <w:b/>
          <w:bCs/>
        </w:rPr>
        <w:t>haven’t</w:t>
      </w:r>
      <w:proofErr w:type="gramEnd"/>
      <w:r w:rsidR="001F0D10" w:rsidRPr="002E6568">
        <w:rPr>
          <w:b/>
          <w:bCs/>
        </w:rPr>
        <w:t xml:space="preserve"> accessed Everbridge recently</w:t>
      </w:r>
      <w:r w:rsidR="001F0D10">
        <w:t xml:space="preserve"> (</w:t>
      </w:r>
      <w:r w:rsidR="001F0D10" w:rsidRPr="002E6568">
        <w:rPr>
          <w:b/>
          <w:bCs/>
        </w:rPr>
        <w:t>NOTE</w:t>
      </w:r>
      <w:r w:rsidR="001F0D10">
        <w:t xml:space="preserve">: to access these videos, click link, log in with User credentials, then hit “Refresh” on browser on blank page. Video will then </w:t>
      </w:r>
      <w:r w:rsidR="002E6568">
        <w:t>display</w:t>
      </w:r>
      <w:r w:rsidR="001F0D10">
        <w:t>):</w:t>
      </w:r>
    </w:p>
    <w:p w14:paraId="73DA8834" w14:textId="2CAEF6CE" w:rsidR="001F0D10" w:rsidRDefault="00A2069F" w:rsidP="00DC1D3E">
      <w:pPr>
        <w:pStyle w:val="ListParagraph"/>
        <w:numPr>
          <w:ilvl w:val="1"/>
          <w:numId w:val="44"/>
        </w:numPr>
      </w:pPr>
      <w:hyperlink r:id="rId31" w:anchor="/online-courses/6ba65dc8-5481-4832-81aa-9fb19dec686f" w:history="1">
        <w:r w:rsidR="001F0D10" w:rsidRPr="001F0D10">
          <w:rPr>
            <w:rStyle w:val="Hyperlink"/>
          </w:rPr>
          <w:t>How to: Send a Notification to All Contacts</w:t>
        </w:r>
      </w:hyperlink>
    </w:p>
    <w:p w14:paraId="45F1443E" w14:textId="5BDB259D" w:rsidR="00CF5A31" w:rsidRDefault="00A2069F" w:rsidP="00CF5A31">
      <w:pPr>
        <w:pStyle w:val="ListParagraph"/>
        <w:numPr>
          <w:ilvl w:val="1"/>
          <w:numId w:val="44"/>
        </w:numPr>
      </w:pPr>
      <w:hyperlink r:id="rId32" w:anchor="/online-courses/b5209982-0aa2-4df0-9179-488b1cc48da5" w:history="1">
        <w:r w:rsidR="00CF5A31" w:rsidRPr="00CF5A31">
          <w:rPr>
            <w:rStyle w:val="Hyperlink"/>
          </w:rPr>
          <w:t>How to: Create Rules</w:t>
        </w:r>
      </w:hyperlink>
    </w:p>
    <w:p w14:paraId="09EE1FF3" w14:textId="4C298A2D" w:rsidR="001F0D10" w:rsidRDefault="00A2069F" w:rsidP="00DC1D3E">
      <w:pPr>
        <w:pStyle w:val="ListParagraph"/>
        <w:numPr>
          <w:ilvl w:val="1"/>
          <w:numId w:val="44"/>
        </w:numPr>
      </w:pPr>
      <w:hyperlink r:id="rId33" w:anchor="/online-courses/39a5b951-f960-44b6-94c3-f14e42e68d85" w:history="1">
        <w:r w:rsidR="003B1DF0" w:rsidRPr="003B1DF0">
          <w:rPr>
            <w:rStyle w:val="Hyperlink"/>
          </w:rPr>
          <w:t>How to: Create Groups</w:t>
        </w:r>
      </w:hyperlink>
    </w:p>
    <w:p w14:paraId="2AE7BC27" w14:textId="455E3E12" w:rsidR="003B1DF0" w:rsidRDefault="00A2069F" w:rsidP="00DC1D3E">
      <w:pPr>
        <w:pStyle w:val="ListParagraph"/>
        <w:numPr>
          <w:ilvl w:val="1"/>
          <w:numId w:val="44"/>
        </w:numPr>
      </w:pPr>
      <w:hyperlink r:id="rId34" w:anchor="/online-courses/41a0d3a6-bdf4-48bc-a624-19cdeeb7838c" w:history="1">
        <w:r w:rsidR="003B1DF0" w:rsidRPr="00CF5A31">
          <w:rPr>
            <w:rStyle w:val="Hyperlink"/>
          </w:rPr>
          <w:t>How to: Upload Contacts to Multiple Groups</w:t>
        </w:r>
      </w:hyperlink>
    </w:p>
    <w:p w14:paraId="1CB73D6A" w14:textId="34E0B944" w:rsidR="003B1DF0" w:rsidRDefault="00A2069F" w:rsidP="00DC1D3E">
      <w:pPr>
        <w:pStyle w:val="ListParagraph"/>
        <w:numPr>
          <w:ilvl w:val="1"/>
          <w:numId w:val="44"/>
        </w:numPr>
      </w:pPr>
      <w:hyperlink r:id="rId35" w:anchor="/online-courses/5e50be78-a74d-48be-8d6e-37a6237cb05d" w:history="1">
        <w:r w:rsidR="003B1DF0" w:rsidRPr="004049D6">
          <w:rPr>
            <w:rStyle w:val="Hyperlink"/>
          </w:rPr>
          <w:t>How to: Upload Contacts</w:t>
        </w:r>
      </w:hyperlink>
    </w:p>
    <w:p w14:paraId="4664F372" w14:textId="17D2A2B4" w:rsidR="003B1DF0" w:rsidRDefault="00A2069F" w:rsidP="00DC1D3E">
      <w:pPr>
        <w:pStyle w:val="ListParagraph"/>
        <w:numPr>
          <w:ilvl w:val="1"/>
          <w:numId w:val="44"/>
        </w:numPr>
      </w:pPr>
      <w:hyperlink r:id="rId36" w:anchor="/online-courses/e2190d04-8114-4bd0-ad0e-9a5efeb77ac2" w:history="1">
        <w:r w:rsidR="003B1DF0" w:rsidRPr="004049D6">
          <w:rPr>
            <w:rStyle w:val="Hyperlink"/>
          </w:rPr>
          <w:t>How to: Back-Up Contact and User Data</w:t>
        </w:r>
      </w:hyperlink>
    </w:p>
    <w:p w14:paraId="3225272E" w14:textId="36FAA381" w:rsidR="003B1DF0" w:rsidRDefault="00A2069F" w:rsidP="00DC1D3E">
      <w:pPr>
        <w:pStyle w:val="ListParagraph"/>
        <w:numPr>
          <w:ilvl w:val="1"/>
          <w:numId w:val="44"/>
        </w:numPr>
      </w:pPr>
      <w:hyperlink r:id="rId37" w:anchor="/online-courses/54c4fd26-e76b-4470-b8f1-79ff4aab1fbc" w:history="1">
        <w:r w:rsidR="003B1DF0" w:rsidRPr="00A418E7">
          <w:rPr>
            <w:rStyle w:val="Hyperlink"/>
          </w:rPr>
          <w:t>How to: Create Notification Templates Available to Different Roles</w:t>
        </w:r>
      </w:hyperlink>
    </w:p>
    <w:p w14:paraId="40FC9577" w14:textId="5D1A7483" w:rsidR="003B1DF0" w:rsidRDefault="00A2069F" w:rsidP="00DC1D3E">
      <w:pPr>
        <w:pStyle w:val="ListParagraph"/>
        <w:numPr>
          <w:ilvl w:val="1"/>
          <w:numId w:val="44"/>
        </w:numPr>
      </w:pPr>
      <w:hyperlink r:id="rId38" w:anchor="/online-courses/dccc6258-87ee-49d9-a596-ac0a98ac0ac2" w:history="1">
        <w:r w:rsidR="003B1DF0" w:rsidRPr="003A1A93">
          <w:rPr>
            <w:rStyle w:val="Hyperlink"/>
          </w:rPr>
          <w:t>How to: Create a Conference Bridge</w:t>
        </w:r>
      </w:hyperlink>
    </w:p>
    <w:p w14:paraId="7398BC19" w14:textId="3031A5FD" w:rsidR="004049D6" w:rsidRPr="004B2DF0" w:rsidRDefault="00A2069F" w:rsidP="00DC1D3E">
      <w:pPr>
        <w:pStyle w:val="ListParagraph"/>
        <w:numPr>
          <w:ilvl w:val="1"/>
          <w:numId w:val="44"/>
        </w:numPr>
      </w:pPr>
      <w:hyperlink r:id="rId39" w:anchor="/online-courses/418272ea-8532-4272-a5dd-aecdfdd69c3c" w:history="1">
        <w:r w:rsidR="004049D6" w:rsidRPr="003A1A93">
          <w:rPr>
            <w:rStyle w:val="Hyperlink"/>
          </w:rPr>
          <w:t>How to: Send a Forgot Password Email</w:t>
        </w:r>
      </w:hyperlink>
      <w:r w:rsidR="004049D6">
        <w:t xml:space="preserve"> </w:t>
      </w:r>
    </w:p>
    <w:sectPr w:rsidR="004049D6" w:rsidRPr="004B2DF0">
      <w:headerReference w:type="default" r:id="rId40"/>
      <w:footerReference w:type="default" r:id="rId4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E6F05" w14:textId="77777777" w:rsidR="00A2069F" w:rsidRDefault="00A2069F" w:rsidP="00DA4738">
      <w:pPr>
        <w:spacing w:after="0" w:line="240" w:lineRule="auto"/>
      </w:pPr>
      <w:r>
        <w:separator/>
      </w:r>
    </w:p>
  </w:endnote>
  <w:endnote w:type="continuationSeparator" w:id="0">
    <w:p w14:paraId="52D3F7DB" w14:textId="77777777" w:rsidR="00A2069F" w:rsidRDefault="00A2069F" w:rsidP="00DA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EE862" w14:textId="37E023DD" w:rsidR="0051751D" w:rsidRPr="0051751D" w:rsidRDefault="0051751D" w:rsidP="0051751D">
    <w:pPr>
      <w:pStyle w:val="Footer"/>
      <w:jc w:val="right"/>
    </w:pPr>
    <w:r w:rsidRPr="008A5D87">
      <w:t>© Everbridge, Inc. Confidential &amp; Proprietary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8F906" w14:textId="77777777" w:rsidR="00A2069F" w:rsidRDefault="00A2069F" w:rsidP="00DA4738">
      <w:pPr>
        <w:spacing w:after="0" w:line="240" w:lineRule="auto"/>
      </w:pPr>
      <w:bookmarkStart w:id="0" w:name="_Hlk38283025"/>
      <w:bookmarkEnd w:id="0"/>
      <w:r>
        <w:separator/>
      </w:r>
    </w:p>
  </w:footnote>
  <w:footnote w:type="continuationSeparator" w:id="0">
    <w:p w14:paraId="3BECCE3D" w14:textId="77777777" w:rsidR="00A2069F" w:rsidRDefault="00A2069F" w:rsidP="00DA4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64021" w14:textId="3AFB82F3" w:rsidR="008D0FA2" w:rsidRDefault="008D0FA2" w:rsidP="008D0FA2">
    <w:pPr>
      <w:pStyle w:val="Heading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90A66D" wp14:editId="31E4B65C">
          <wp:simplePos x="0" y="0"/>
          <wp:positionH relativeFrom="column">
            <wp:posOffset>-249555</wp:posOffset>
          </wp:positionH>
          <wp:positionV relativeFrom="paragraph">
            <wp:posOffset>-73025</wp:posOffset>
          </wp:positionV>
          <wp:extent cx="1713865" cy="311150"/>
          <wp:effectExtent l="0" t="0" r="0" b="0"/>
          <wp:wrapTight wrapText="bothSides">
            <wp:wrapPolygon edited="0">
              <wp:start x="720" y="1322"/>
              <wp:lineTo x="0" y="9257"/>
              <wp:lineTo x="0" y="14547"/>
              <wp:lineTo x="8163" y="18514"/>
              <wp:lineTo x="9363" y="18514"/>
              <wp:lineTo x="10804" y="11902"/>
              <wp:lineTo x="9844" y="6612"/>
              <wp:lineTo x="2401" y="1322"/>
              <wp:lineTo x="720" y="1322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erbridg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865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>Everbridge Suite Severe Weather Checklist</w:t>
    </w:r>
  </w:p>
  <w:p w14:paraId="50C2AC98" w14:textId="5C3D1B7B" w:rsidR="00DA4738" w:rsidRDefault="00DA47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225.65pt;height:223.7pt" o:bullet="t">
        <v:imagedata r:id="rId1" o:title="Ay58y[1]"/>
      </v:shape>
    </w:pict>
  </w:numPicBullet>
  <w:abstractNum w:abstractNumId="0" w15:restartNumberingAfterBreak="0">
    <w:nsid w:val="05570F32"/>
    <w:multiLevelType w:val="hybridMultilevel"/>
    <w:tmpl w:val="5F28DB4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7124"/>
    <w:multiLevelType w:val="hybridMultilevel"/>
    <w:tmpl w:val="8B7A5C4E"/>
    <w:lvl w:ilvl="0" w:tplc="F4D07C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E95AE4"/>
    <w:multiLevelType w:val="hybridMultilevel"/>
    <w:tmpl w:val="44B8C7BC"/>
    <w:lvl w:ilvl="0" w:tplc="F4D07C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FC0C61"/>
    <w:multiLevelType w:val="hybridMultilevel"/>
    <w:tmpl w:val="4810E45E"/>
    <w:lvl w:ilvl="0" w:tplc="F4D07C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0452DF"/>
    <w:multiLevelType w:val="hybridMultilevel"/>
    <w:tmpl w:val="FA6A7942"/>
    <w:lvl w:ilvl="0" w:tplc="F4D07C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D76667"/>
    <w:multiLevelType w:val="hybridMultilevel"/>
    <w:tmpl w:val="9D0094E4"/>
    <w:lvl w:ilvl="0" w:tplc="F4D07C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B96213"/>
    <w:multiLevelType w:val="hybridMultilevel"/>
    <w:tmpl w:val="645ED534"/>
    <w:lvl w:ilvl="0" w:tplc="F4D07C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720B67"/>
    <w:multiLevelType w:val="hybridMultilevel"/>
    <w:tmpl w:val="62D0305C"/>
    <w:lvl w:ilvl="0" w:tplc="9DA67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2E37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DC966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524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200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E25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2F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620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26E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000C20"/>
    <w:multiLevelType w:val="hybridMultilevel"/>
    <w:tmpl w:val="96F23786"/>
    <w:lvl w:ilvl="0" w:tplc="706080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CCE118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D812E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6671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0C0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BE60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3C70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2091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26E1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A2499"/>
    <w:multiLevelType w:val="hybridMultilevel"/>
    <w:tmpl w:val="63D2F3B8"/>
    <w:lvl w:ilvl="0" w:tplc="F4D07C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D51217"/>
    <w:multiLevelType w:val="hybridMultilevel"/>
    <w:tmpl w:val="54A6D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10B3E"/>
    <w:multiLevelType w:val="hybridMultilevel"/>
    <w:tmpl w:val="D0A85468"/>
    <w:lvl w:ilvl="0" w:tplc="F4D07C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743C5D"/>
    <w:multiLevelType w:val="hybridMultilevel"/>
    <w:tmpl w:val="12083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C3A37"/>
    <w:multiLevelType w:val="hybridMultilevel"/>
    <w:tmpl w:val="08D2BCBE"/>
    <w:lvl w:ilvl="0" w:tplc="F4D07C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8C53CD"/>
    <w:multiLevelType w:val="hybridMultilevel"/>
    <w:tmpl w:val="3EA47E0E"/>
    <w:lvl w:ilvl="0" w:tplc="5D949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C6E4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CA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E6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48E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4AA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47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22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E1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9C30998"/>
    <w:multiLevelType w:val="hybridMultilevel"/>
    <w:tmpl w:val="72465EB0"/>
    <w:lvl w:ilvl="0" w:tplc="A2C2568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52BDD"/>
    <w:multiLevelType w:val="hybridMultilevel"/>
    <w:tmpl w:val="E55223AA"/>
    <w:lvl w:ilvl="0" w:tplc="F4D07C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D14361"/>
    <w:multiLevelType w:val="hybridMultilevel"/>
    <w:tmpl w:val="2A4A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C77D0"/>
    <w:multiLevelType w:val="hybridMultilevel"/>
    <w:tmpl w:val="8328125E"/>
    <w:lvl w:ilvl="0" w:tplc="042C7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E9E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EA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FE1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C67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3AD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8F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2A5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D88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BC559F"/>
    <w:multiLevelType w:val="hybridMultilevel"/>
    <w:tmpl w:val="047A1B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B7053"/>
    <w:multiLevelType w:val="hybridMultilevel"/>
    <w:tmpl w:val="F4F29C9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76680"/>
    <w:multiLevelType w:val="hybridMultilevel"/>
    <w:tmpl w:val="FC12DA74"/>
    <w:lvl w:ilvl="0" w:tplc="1C123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54A6A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26FB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508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E08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3AB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4A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704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A66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5AD0CE5"/>
    <w:multiLevelType w:val="hybridMultilevel"/>
    <w:tmpl w:val="E2E06E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581B12"/>
    <w:multiLevelType w:val="hybridMultilevel"/>
    <w:tmpl w:val="7C8CAE7E"/>
    <w:lvl w:ilvl="0" w:tplc="F4D07C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9E30BD"/>
    <w:multiLevelType w:val="hybridMultilevel"/>
    <w:tmpl w:val="0E147DB0"/>
    <w:lvl w:ilvl="0" w:tplc="F4D07C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8A7710"/>
    <w:multiLevelType w:val="hybridMultilevel"/>
    <w:tmpl w:val="FD4E379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4D07C9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CD3920"/>
    <w:multiLevelType w:val="hybridMultilevel"/>
    <w:tmpl w:val="852C6B2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7033F3"/>
    <w:multiLevelType w:val="hybridMultilevel"/>
    <w:tmpl w:val="71D21D8C"/>
    <w:lvl w:ilvl="0" w:tplc="C32E4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1231D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C3F6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2E0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24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825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FA2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886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82A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8DD43FA"/>
    <w:multiLevelType w:val="hybridMultilevel"/>
    <w:tmpl w:val="1BDC471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4D07C9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B47239"/>
    <w:multiLevelType w:val="hybridMultilevel"/>
    <w:tmpl w:val="8F12516E"/>
    <w:lvl w:ilvl="0" w:tplc="A2C25686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2F543F"/>
    <w:multiLevelType w:val="hybridMultilevel"/>
    <w:tmpl w:val="6EB6A008"/>
    <w:lvl w:ilvl="0" w:tplc="F4D07C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B33077"/>
    <w:multiLevelType w:val="hybridMultilevel"/>
    <w:tmpl w:val="0C8E0F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7F451B"/>
    <w:multiLevelType w:val="hybridMultilevel"/>
    <w:tmpl w:val="DDA000D8"/>
    <w:lvl w:ilvl="0" w:tplc="95545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9ADD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63B7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B4D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6A2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48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B81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1AB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2B85EB6"/>
    <w:multiLevelType w:val="hybridMultilevel"/>
    <w:tmpl w:val="4B1A71BE"/>
    <w:lvl w:ilvl="0" w:tplc="F4D07C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EA42F5"/>
    <w:multiLevelType w:val="hybridMultilevel"/>
    <w:tmpl w:val="F0ACB5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37754"/>
    <w:multiLevelType w:val="hybridMultilevel"/>
    <w:tmpl w:val="4316031A"/>
    <w:lvl w:ilvl="0" w:tplc="5694B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BCA86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18AEF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FC0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CB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2A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6F9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DA7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1A7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36E129D"/>
    <w:multiLevelType w:val="hybridMultilevel"/>
    <w:tmpl w:val="7450988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4D07C9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F256F7"/>
    <w:multiLevelType w:val="hybridMultilevel"/>
    <w:tmpl w:val="28FCCC2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25A1C"/>
    <w:multiLevelType w:val="hybridMultilevel"/>
    <w:tmpl w:val="3AD8F6E6"/>
    <w:lvl w:ilvl="0" w:tplc="62CED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C0E0C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30DEA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6044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58F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47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5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664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B80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64B67BB"/>
    <w:multiLevelType w:val="hybridMultilevel"/>
    <w:tmpl w:val="88689C7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E562F9"/>
    <w:multiLevelType w:val="hybridMultilevel"/>
    <w:tmpl w:val="53ECF690"/>
    <w:lvl w:ilvl="0" w:tplc="F4D07C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5C182C"/>
    <w:multiLevelType w:val="hybridMultilevel"/>
    <w:tmpl w:val="E6E220EA"/>
    <w:lvl w:ilvl="0" w:tplc="2DBA8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703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540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78B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569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2B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969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9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C27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D7308A0"/>
    <w:multiLevelType w:val="hybridMultilevel"/>
    <w:tmpl w:val="025CB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7160D"/>
    <w:multiLevelType w:val="hybridMultilevel"/>
    <w:tmpl w:val="5358CD8C"/>
    <w:lvl w:ilvl="0" w:tplc="F4D07C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8"/>
  </w:num>
  <w:num w:numId="3">
    <w:abstractNumId w:val="14"/>
  </w:num>
  <w:num w:numId="4">
    <w:abstractNumId w:val="41"/>
  </w:num>
  <w:num w:numId="5">
    <w:abstractNumId w:val="35"/>
  </w:num>
  <w:num w:numId="6">
    <w:abstractNumId w:val="21"/>
  </w:num>
  <w:num w:numId="7">
    <w:abstractNumId w:val="7"/>
  </w:num>
  <w:num w:numId="8">
    <w:abstractNumId w:val="27"/>
  </w:num>
  <w:num w:numId="9">
    <w:abstractNumId w:val="8"/>
  </w:num>
  <w:num w:numId="10">
    <w:abstractNumId w:val="12"/>
  </w:num>
  <w:num w:numId="11">
    <w:abstractNumId w:val="18"/>
  </w:num>
  <w:num w:numId="12">
    <w:abstractNumId w:val="20"/>
  </w:num>
  <w:num w:numId="13">
    <w:abstractNumId w:val="29"/>
  </w:num>
  <w:num w:numId="14">
    <w:abstractNumId w:val="10"/>
  </w:num>
  <w:num w:numId="15">
    <w:abstractNumId w:val="15"/>
  </w:num>
  <w:num w:numId="16">
    <w:abstractNumId w:val="42"/>
  </w:num>
  <w:num w:numId="17">
    <w:abstractNumId w:val="26"/>
  </w:num>
  <w:num w:numId="18">
    <w:abstractNumId w:val="31"/>
  </w:num>
  <w:num w:numId="19">
    <w:abstractNumId w:val="39"/>
  </w:num>
  <w:num w:numId="20">
    <w:abstractNumId w:val="0"/>
  </w:num>
  <w:num w:numId="21">
    <w:abstractNumId w:val="34"/>
  </w:num>
  <w:num w:numId="22">
    <w:abstractNumId w:val="37"/>
  </w:num>
  <w:num w:numId="23">
    <w:abstractNumId w:val="19"/>
  </w:num>
  <w:num w:numId="24">
    <w:abstractNumId w:val="36"/>
  </w:num>
  <w:num w:numId="25">
    <w:abstractNumId w:val="28"/>
  </w:num>
  <w:num w:numId="26">
    <w:abstractNumId w:val="25"/>
  </w:num>
  <w:num w:numId="27">
    <w:abstractNumId w:val="16"/>
  </w:num>
  <w:num w:numId="28">
    <w:abstractNumId w:val="2"/>
  </w:num>
  <w:num w:numId="29">
    <w:abstractNumId w:val="1"/>
  </w:num>
  <w:num w:numId="30">
    <w:abstractNumId w:val="40"/>
  </w:num>
  <w:num w:numId="31">
    <w:abstractNumId w:val="30"/>
  </w:num>
  <w:num w:numId="32">
    <w:abstractNumId w:val="6"/>
  </w:num>
  <w:num w:numId="33">
    <w:abstractNumId w:val="22"/>
  </w:num>
  <w:num w:numId="34">
    <w:abstractNumId w:val="5"/>
  </w:num>
  <w:num w:numId="35">
    <w:abstractNumId w:val="9"/>
  </w:num>
  <w:num w:numId="36">
    <w:abstractNumId w:val="43"/>
  </w:num>
  <w:num w:numId="37">
    <w:abstractNumId w:val="13"/>
  </w:num>
  <w:num w:numId="38">
    <w:abstractNumId w:val="23"/>
  </w:num>
  <w:num w:numId="39">
    <w:abstractNumId w:val="33"/>
  </w:num>
  <w:num w:numId="40">
    <w:abstractNumId w:val="24"/>
  </w:num>
  <w:num w:numId="41">
    <w:abstractNumId w:val="11"/>
  </w:num>
  <w:num w:numId="42">
    <w:abstractNumId w:val="4"/>
  </w:num>
  <w:num w:numId="43">
    <w:abstractNumId w:val="17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A1"/>
    <w:rsid w:val="00050F04"/>
    <w:rsid w:val="00075493"/>
    <w:rsid w:val="00093AA0"/>
    <w:rsid w:val="000B3AB9"/>
    <w:rsid w:val="000C197A"/>
    <w:rsid w:val="000E711A"/>
    <w:rsid w:val="000F4590"/>
    <w:rsid w:val="001049D7"/>
    <w:rsid w:val="001116FF"/>
    <w:rsid w:val="00113652"/>
    <w:rsid w:val="00117D5D"/>
    <w:rsid w:val="001533D5"/>
    <w:rsid w:val="001649BF"/>
    <w:rsid w:val="00165B15"/>
    <w:rsid w:val="001678A0"/>
    <w:rsid w:val="00187B58"/>
    <w:rsid w:val="001D3D1B"/>
    <w:rsid w:val="001F0D10"/>
    <w:rsid w:val="00200D3B"/>
    <w:rsid w:val="00205093"/>
    <w:rsid w:val="00210AF4"/>
    <w:rsid w:val="00251A79"/>
    <w:rsid w:val="00280A15"/>
    <w:rsid w:val="00294426"/>
    <w:rsid w:val="00295BB5"/>
    <w:rsid w:val="002A55ED"/>
    <w:rsid w:val="002B0DB2"/>
    <w:rsid w:val="002B0E2B"/>
    <w:rsid w:val="002B1276"/>
    <w:rsid w:val="002D186D"/>
    <w:rsid w:val="002D5F8B"/>
    <w:rsid w:val="002E618E"/>
    <w:rsid w:val="002E6568"/>
    <w:rsid w:val="002F1952"/>
    <w:rsid w:val="002F21AA"/>
    <w:rsid w:val="002F401D"/>
    <w:rsid w:val="0030615C"/>
    <w:rsid w:val="00326DC8"/>
    <w:rsid w:val="00360178"/>
    <w:rsid w:val="00374E50"/>
    <w:rsid w:val="003A1A93"/>
    <w:rsid w:val="003A6A45"/>
    <w:rsid w:val="003B126D"/>
    <w:rsid w:val="003B1DF0"/>
    <w:rsid w:val="003C09BA"/>
    <w:rsid w:val="003D017F"/>
    <w:rsid w:val="003E35CC"/>
    <w:rsid w:val="003F3D58"/>
    <w:rsid w:val="004049D6"/>
    <w:rsid w:val="00412678"/>
    <w:rsid w:val="00413C49"/>
    <w:rsid w:val="00413C79"/>
    <w:rsid w:val="004165FF"/>
    <w:rsid w:val="004332A7"/>
    <w:rsid w:val="00481E3C"/>
    <w:rsid w:val="00496E6A"/>
    <w:rsid w:val="004A6526"/>
    <w:rsid w:val="004B2DC1"/>
    <w:rsid w:val="004B2DF0"/>
    <w:rsid w:val="004E14BA"/>
    <w:rsid w:val="004E4341"/>
    <w:rsid w:val="0051751D"/>
    <w:rsid w:val="00535DB7"/>
    <w:rsid w:val="005515C1"/>
    <w:rsid w:val="00580AA0"/>
    <w:rsid w:val="0058237B"/>
    <w:rsid w:val="005A52CB"/>
    <w:rsid w:val="005E7654"/>
    <w:rsid w:val="005F60C9"/>
    <w:rsid w:val="00600F81"/>
    <w:rsid w:val="006062B9"/>
    <w:rsid w:val="00615610"/>
    <w:rsid w:val="00622634"/>
    <w:rsid w:val="00630BA6"/>
    <w:rsid w:val="00637296"/>
    <w:rsid w:val="0064724D"/>
    <w:rsid w:val="006720F8"/>
    <w:rsid w:val="006817DA"/>
    <w:rsid w:val="006A08D1"/>
    <w:rsid w:val="006A3548"/>
    <w:rsid w:val="007051B4"/>
    <w:rsid w:val="00711123"/>
    <w:rsid w:val="00726BA3"/>
    <w:rsid w:val="0073166E"/>
    <w:rsid w:val="00734AFB"/>
    <w:rsid w:val="0076734B"/>
    <w:rsid w:val="007A5D83"/>
    <w:rsid w:val="007C446D"/>
    <w:rsid w:val="007C5BF1"/>
    <w:rsid w:val="007D3A35"/>
    <w:rsid w:val="007E4B60"/>
    <w:rsid w:val="00824B54"/>
    <w:rsid w:val="008506D3"/>
    <w:rsid w:val="00857752"/>
    <w:rsid w:val="00874831"/>
    <w:rsid w:val="008A0822"/>
    <w:rsid w:val="008D0FA2"/>
    <w:rsid w:val="008E26A5"/>
    <w:rsid w:val="008E3D95"/>
    <w:rsid w:val="009107E0"/>
    <w:rsid w:val="00955835"/>
    <w:rsid w:val="00974BFF"/>
    <w:rsid w:val="00994319"/>
    <w:rsid w:val="00995915"/>
    <w:rsid w:val="009C1630"/>
    <w:rsid w:val="009F5CEC"/>
    <w:rsid w:val="00A00D48"/>
    <w:rsid w:val="00A13407"/>
    <w:rsid w:val="00A2069F"/>
    <w:rsid w:val="00A2319D"/>
    <w:rsid w:val="00A418E7"/>
    <w:rsid w:val="00A506BC"/>
    <w:rsid w:val="00AA4F70"/>
    <w:rsid w:val="00AD41C1"/>
    <w:rsid w:val="00AD43CD"/>
    <w:rsid w:val="00B276B8"/>
    <w:rsid w:val="00B31B39"/>
    <w:rsid w:val="00B8585B"/>
    <w:rsid w:val="00BE053F"/>
    <w:rsid w:val="00BF7F35"/>
    <w:rsid w:val="00C10AA1"/>
    <w:rsid w:val="00C2190A"/>
    <w:rsid w:val="00C4122E"/>
    <w:rsid w:val="00C455B3"/>
    <w:rsid w:val="00C71AAA"/>
    <w:rsid w:val="00C916B2"/>
    <w:rsid w:val="00C977DA"/>
    <w:rsid w:val="00CC0049"/>
    <w:rsid w:val="00CC4A51"/>
    <w:rsid w:val="00CD5A99"/>
    <w:rsid w:val="00CE324B"/>
    <w:rsid w:val="00CE70CD"/>
    <w:rsid w:val="00CF03D8"/>
    <w:rsid w:val="00CF5A31"/>
    <w:rsid w:val="00D06353"/>
    <w:rsid w:val="00D367CE"/>
    <w:rsid w:val="00D3745B"/>
    <w:rsid w:val="00D42950"/>
    <w:rsid w:val="00D44401"/>
    <w:rsid w:val="00D50502"/>
    <w:rsid w:val="00D611A5"/>
    <w:rsid w:val="00DA4738"/>
    <w:rsid w:val="00DB07A1"/>
    <w:rsid w:val="00DB75BB"/>
    <w:rsid w:val="00DC1D3E"/>
    <w:rsid w:val="00DC2CA4"/>
    <w:rsid w:val="00DD6CB7"/>
    <w:rsid w:val="00DE1D78"/>
    <w:rsid w:val="00DE34E3"/>
    <w:rsid w:val="00DF41A6"/>
    <w:rsid w:val="00DF533C"/>
    <w:rsid w:val="00E03256"/>
    <w:rsid w:val="00E5422B"/>
    <w:rsid w:val="00EB697F"/>
    <w:rsid w:val="00EB7A84"/>
    <w:rsid w:val="00EC6C7B"/>
    <w:rsid w:val="00EF047F"/>
    <w:rsid w:val="00F0330E"/>
    <w:rsid w:val="00F04D88"/>
    <w:rsid w:val="00F12CBC"/>
    <w:rsid w:val="00F149DA"/>
    <w:rsid w:val="00F155E3"/>
    <w:rsid w:val="00F51F4D"/>
    <w:rsid w:val="00F75CEC"/>
    <w:rsid w:val="00F82B61"/>
    <w:rsid w:val="00FA0B3D"/>
    <w:rsid w:val="00FA7E3D"/>
    <w:rsid w:val="00FB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2C9F4"/>
  <w15:chartTrackingRefBased/>
  <w15:docId w15:val="{A2CC59A9-B075-475C-81BD-4FDACFFB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7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07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7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07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C1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47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A4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738"/>
  </w:style>
  <w:style w:type="paragraph" w:styleId="Footer">
    <w:name w:val="footer"/>
    <w:basedOn w:val="Normal"/>
    <w:link w:val="FooterChar"/>
    <w:uiPriority w:val="99"/>
    <w:unhideWhenUsed/>
    <w:rsid w:val="00DA4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738"/>
  </w:style>
  <w:style w:type="paragraph" w:styleId="TOCHeading">
    <w:name w:val="TOC Heading"/>
    <w:basedOn w:val="Heading1"/>
    <w:next w:val="Normal"/>
    <w:uiPriority w:val="39"/>
    <w:unhideWhenUsed/>
    <w:qFormat/>
    <w:rsid w:val="0099431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9431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94319"/>
    <w:pPr>
      <w:spacing w:after="100"/>
      <w:ind w:left="220"/>
    </w:pPr>
  </w:style>
  <w:style w:type="paragraph" w:styleId="NoSpacing">
    <w:name w:val="No Spacing"/>
    <w:uiPriority w:val="1"/>
    <w:qFormat/>
    <w:rsid w:val="00BE05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2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A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4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4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2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60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80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02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995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60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51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2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52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50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8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3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63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28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9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8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53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8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0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25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7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75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5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4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87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7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08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9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1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59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03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2321">
          <w:marLeft w:val="125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383">
          <w:marLeft w:val="89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96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02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0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04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65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2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4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5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8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33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59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66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8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20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65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6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41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01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5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68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63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3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80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pport.everbridge.com/articles/Documentation/New-SMS-Code-for-U-S-Public-Safety-Agencies-FAQ" TargetMode="External"/><Relationship Id="rId18" Type="http://schemas.openxmlformats.org/officeDocument/2006/relationships/hyperlink" Target="mailto:noreply@everbridge.net" TargetMode="External"/><Relationship Id="rId26" Type="http://schemas.openxmlformats.org/officeDocument/2006/relationships/hyperlink" Target="https://support.everbridge.com/articles/Technical_Support/Managing-User-Roles" TargetMode="External"/><Relationship Id="rId39" Type="http://schemas.openxmlformats.org/officeDocument/2006/relationships/hyperlink" Target="https://university.everbridge.com/" TargetMode="External"/><Relationship Id="rId21" Type="http://schemas.openxmlformats.org/officeDocument/2006/relationships/hyperlink" Target="https://support.everbridge.com/articles/Technical_Support/Finding-Contacts-Without-Delivery-Methods" TargetMode="External"/><Relationship Id="rId34" Type="http://schemas.openxmlformats.org/officeDocument/2006/relationships/hyperlink" Target="https://university.everbridge.com/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everbridge.com/articles/Technical_Support/Sending-an-IPAWS-Message" TargetMode="External"/><Relationship Id="rId20" Type="http://schemas.openxmlformats.org/officeDocument/2006/relationships/hyperlink" Target="https://support.everbridge.com/articles/Documentation/Everbridge-Whitelisting-Best-Practices-Doc" TargetMode="External"/><Relationship Id="rId29" Type="http://schemas.openxmlformats.org/officeDocument/2006/relationships/hyperlink" Target="https://support.everbridge.com/articles/Technical_Support/Recovering-Username-Resetting-Password-for-Everbridge-Manager-Account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ort.everbridge.com/articles/Technical_Support/COVID-19-Best-Practices-and-Notification-Directions" TargetMode="External"/><Relationship Id="rId24" Type="http://schemas.openxmlformats.org/officeDocument/2006/relationships/hyperlink" Target="https://support.everbridge.com/articles/Technical_Support/Configuring-Member-Portal-Mandatory-Fields" TargetMode="External"/><Relationship Id="rId32" Type="http://schemas.openxmlformats.org/officeDocument/2006/relationships/hyperlink" Target="https://university.everbridge.com/" TargetMode="External"/><Relationship Id="rId37" Type="http://schemas.openxmlformats.org/officeDocument/2006/relationships/hyperlink" Target="https://university.everbridge.com/" TargetMode="External"/><Relationship Id="rId40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upport.everbridge.com/articles/EBU_Course/EBU-Incident-Zones" TargetMode="External"/><Relationship Id="rId23" Type="http://schemas.openxmlformats.org/officeDocument/2006/relationships/hyperlink" Target="https://support.everbridge.com/articles/Technical_Support/Publishing-Everbridge-Notifications-to-Facebook-Twitter" TargetMode="External"/><Relationship Id="rId28" Type="http://schemas.openxmlformats.org/officeDocument/2006/relationships/hyperlink" Target="https://apps.apple.com/us/app/managebridge/id565859840" TargetMode="External"/><Relationship Id="rId36" Type="http://schemas.openxmlformats.org/officeDocument/2006/relationships/hyperlink" Target="https://university.everbridge.com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upport.everbridge.com/articles/Technical_Support/Broadcast-Throttling-Settings" TargetMode="External"/><Relationship Id="rId31" Type="http://schemas.openxmlformats.org/officeDocument/2006/relationships/hyperlink" Target="https://university.everbridge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everbridge.com/articles/Technical_Support/Adjusting-the-Broadcast-Duration-for-Broadcast-Throttling" TargetMode="External"/><Relationship Id="rId22" Type="http://schemas.openxmlformats.org/officeDocument/2006/relationships/hyperlink" Target="https://support.everbridge.com/articles/Technical_Support/FAQs-for-Utilizing-Separate-Email-Content" TargetMode="External"/><Relationship Id="rId27" Type="http://schemas.openxmlformats.org/officeDocument/2006/relationships/hyperlink" Target="https://play.google.com/store/apps/details?id=net.everbridge&amp;hl=en_US" TargetMode="External"/><Relationship Id="rId30" Type="http://schemas.openxmlformats.org/officeDocument/2006/relationships/hyperlink" Target="mailto:support@everbridge.com" TargetMode="External"/><Relationship Id="rId35" Type="http://schemas.openxmlformats.org/officeDocument/2006/relationships/hyperlink" Target="https://university.everbridge.com/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support.everbridge.com/articles/Documentation/Everbridge-Global-SMS-Codes-Doc" TargetMode="External"/><Relationship Id="rId17" Type="http://schemas.openxmlformats.org/officeDocument/2006/relationships/hyperlink" Target="https://support.everbridge.com/articles/Technical_Support/Everbridge-Caller-ID-Unknown-Callers" TargetMode="External"/><Relationship Id="rId25" Type="http://schemas.openxmlformats.org/officeDocument/2006/relationships/hyperlink" Target="https://support.everbridge.com/articles/Technical_Support/SMARTWeather-Settings-Best-Practices" TargetMode="External"/><Relationship Id="rId33" Type="http://schemas.openxmlformats.org/officeDocument/2006/relationships/hyperlink" Target="https://university.everbridge.com/" TargetMode="External"/><Relationship Id="rId38" Type="http://schemas.openxmlformats.org/officeDocument/2006/relationships/hyperlink" Target="https://university.everbridg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E5CF73E5E5F4781FDA133925E18C0" ma:contentTypeVersion="11" ma:contentTypeDescription="Create a new document." ma:contentTypeScope="" ma:versionID="000a7997ecfd3b24cddcb2772165400a">
  <xsd:schema xmlns:xsd="http://www.w3.org/2001/XMLSchema" xmlns:xs="http://www.w3.org/2001/XMLSchema" xmlns:p="http://schemas.microsoft.com/office/2006/metadata/properties" xmlns:ns3="6ce9ba99-2739-4816-9c23-3bb1fcafa2a8" xmlns:ns4="f53fcf48-459f-44da-abe5-9bd133fed323" targetNamespace="http://schemas.microsoft.com/office/2006/metadata/properties" ma:root="true" ma:fieldsID="19ff5af693fbd1180045d4ee984444eb" ns3:_="" ns4:_="">
    <xsd:import namespace="6ce9ba99-2739-4816-9c23-3bb1fcafa2a8"/>
    <xsd:import namespace="f53fcf48-459f-44da-abe5-9bd133fed3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9ba99-2739-4816-9c23-3bb1fcafa2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fcf48-459f-44da-abe5-9bd133fed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2AFF-C71B-4CB1-AD2F-3961E7CE2E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612D6-F4BD-4F86-BFDA-1E5FBD202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9ba99-2739-4816-9c23-3bb1fcafa2a8"/>
    <ds:schemaRef ds:uri="f53fcf48-459f-44da-abe5-9bd133fed3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DA38B2-2385-43BC-8899-0DE294B716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3C3BD5-4F19-4C27-95E5-DEB1194C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McDonough</dc:creator>
  <cp:keywords/>
  <dc:description/>
  <cp:lastModifiedBy>Diane McCoy</cp:lastModifiedBy>
  <cp:revision>2</cp:revision>
  <dcterms:created xsi:type="dcterms:W3CDTF">2020-12-28T21:23:00Z</dcterms:created>
  <dcterms:modified xsi:type="dcterms:W3CDTF">2020-12-28T21:23:00Z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0x0101004E4E5CF73E5E5F4781FDA133925E18C0</vt:lpwstr>
  </property>
</Properties>
</file>